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96C6818" w:rsidR="005A66FC" w:rsidRDefault="00E6554E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2026.</w:t>
      </w:r>
      <w:r w:rsidR="00E338AC">
        <w:rPr>
          <w:b/>
          <w:color w:val="000000"/>
        </w:rPr>
        <w:t xml:space="preserve"> </w:t>
      </w:r>
      <w:r>
        <w:rPr>
          <w:b/>
          <w:color w:val="000000"/>
        </w:rPr>
        <w:t>a PSÜHHOLOOG-NÕUSTAJA KUTSE ANDMINE ON VÄLJA KUULUTATUD!</w:t>
      </w:r>
    </w:p>
    <w:p w14:paraId="00000002" w14:textId="77777777" w:rsidR="005A66FC" w:rsidRDefault="005A66FC">
      <w:pPr>
        <w:spacing w:after="0" w:line="240" w:lineRule="auto"/>
        <w:rPr>
          <w:color w:val="000000"/>
        </w:rPr>
      </w:pPr>
    </w:p>
    <w:p w14:paraId="00000003" w14:textId="6EE214F1" w:rsidR="005A66FC" w:rsidRDefault="00000000">
      <w:pP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Eesti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Psühholoogide</w:t>
      </w:r>
      <w:proofErr w:type="spellEnd"/>
      <w:r>
        <w:rPr>
          <w:color w:val="000000"/>
        </w:rPr>
        <w:t xml:space="preserve"> Liit </w:t>
      </w:r>
      <w:proofErr w:type="spellStart"/>
      <w:r>
        <w:rPr>
          <w:color w:val="000000"/>
        </w:rPr>
        <w:t>kui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psühholoogia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kutseala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kutsete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kuulutab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psühholoog-nõustaja</w:t>
      </w:r>
      <w:proofErr w:type="spellEnd"/>
      <w:r>
        <w:rPr>
          <w:color w:val="000000"/>
        </w:rPr>
        <w:t xml:space="preserve">, tase 7 </w:t>
      </w:r>
      <w:proofErr w:type="spellStart"/>
      <w:r>
        <w:rPr>
          <w:color w:val="000000"/>
        </w:rPr>
        <w:t>kutse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andmise</w:t>
      </w:r>
      <w:proofErr w:type="spellEnd"/>
      <w:r w:rsidR="00E6554E">
        <w:rPr>
          <w:color w:val="000000"/>
        </w:rPr>
        <w:t xml:space="preserve"> 2026.</w:t>
      </w:r>
      <w:r w:rsidR="00E338AC">
        <w:rPr>
          <w:color w:val="000000"/>
        </w:rPr>
        <w:t xml:space="preserve"> </w:t>
      </w:r>
      <w:proofErr w:type="spellStart"/>
      <w:r w:rsidR="00E6554E">
        <w:rPr>
          <w:color w:val="000000"/>
        </w:rPr>
        <w:t>aastal</w:t>
      </w:r>
      <w:proofErr w:type="spellEnd"/>
      <w:r w:rsidR="00E6554E">
        <w:rPr>
          <w:color w:val="000000"/>
        </w:rPr>
        <w:t xml:space="preserve">. </w:t>
      </w:r>
    </w:p>
    <w:p w14:paraId="00000004" w14:textId="77777777" w:rsidR="005A66FC" w:rsidRDefault="005A66FC">
      <w:pPr>
        <w:spacing w:after="0" w:line="240" w:lineRule="auto"/>
        <w:rPr>
          <w:color w:val="000000"/>
        </w:rPr>
      </w:pPr>
    </w:p>
    <w:p w14:paraId="00000005" w14:textId="4FF271AE" w:rsidR="005A66FC" w:rsidRDefault="00000000">
      <w:pP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Kutsekvalifikatsiooni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tõendavate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esitamise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täht</w:t>
      </w:r>
      <w:r w:rsidR="00D56939">
        <w:rPr>
          <w:color w:val="000000"/>
        </w:rPr>
        <w:t>ajad</w:t>
      </w:r>
      <w:proofErr w:type="spellEnd"/>
      <w:r w:rsidR="00D56939">
        <w:rPr>
          <w:color w:val="000000"/>
        </w:rPr>
        <w:t xml:space="preserve"> on </w:t>
      </w:r>
      <w:r w:rsidR="00D56939" w:rsidRPr="00D56939">
        <w:rPr>
          <w:b/>
          <w:bCs/>
          <w:color w:val="000000"/>
        </w:rPr>
        <w:t xml:space="preserve">01. </w:t>
      </w:r>
      <w:proofErr w:type="spellStart"/>
      <w:r w:rsidR="00D56939" w:rsidRPr="00D56939">
        <w:rPr>
          <w:b/>
          <w:bCs/>
          <w:color w:val="000000"/>
        </w:rPr>
        <w:t>aprill</w:t>
      </w:r>
      <w:proofErr w:type="spellEnd"/>
      <w:r w:rsidR="00D56939">
        <w:rPr>
          <w:color w:val="000000"/>
        </w:rPr>
        <w:t xml:space="preserve"> </w:t>
      </w:r>
      <w:proofErr w:type="spellStart"/>
      <w:r w:rsidR="00D56939">
        <w:rPr>
          <w:color w:val="000000"/>
        </w:rPr>
        <w:t>ja</w:t>
      </w:r>
      <w:proofErr w:type="spellEnd"/>
      <w:r w:rsidR="00D56939">
        <w:rPr>
          <w:color w:val="000000"/>
        </w:rPr>
        <w:t xml:space="preserve"> </w:t>
      </w:r>
      <w:r>
        <w:rPr>
          <w:b/>
          <w:color w:val="000000"/>
        </w:rPr>
        <w:t xml:space="preserve">01. </w:t>
      </w:r>
      <w:proofErr w:type="spellStart"/>
      <w:r>
        <w:rPr>
          <w:b/>
          <w:color w:val="000000"/>
        </w:rPr>
        <w:t>oktoober</w:t>
      </w:r>
      <w:proofErr w:type="spellEnd"/>
      <w:r w:rsidR="00D5693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</w:p>
    <w:p w14:paraId="00000006" w14:textId="77777777" w:rsidR="005A66FC" w:rsidRDefault="005A66FC">
      <w:pPr>
        <w:spacing w:after="0" w:line="240" w:lineRule="auto"/>
        <w:rPr>
          <w:color w:val="000000"/>
        </w:rPr>
      </w:pPr>
    </w:p>
    <w:p w14:paraId="39762D95" w14:textId="16B28D98" w:rsidR="00E338AC" w:rsidRDefault="00BC205A">
      <w:pPr>
        <w:spacing w:after="0" w:line="240" w:lineRule="auto"/>
        <w:rPr>
          <w:color w:val="000000"/>
        </w:rPr>
      </w:pPr>
      <w:r w:rsidRPr="00E338AC">
        <w:rPr>
          <w:color w:val="EE0000"/>
        </w:rPr>
        <w:t xml:space="preserve">UUS! </w:t>
      </w:r>
      <w:proofErr w:type="spellStart"/>
      <w:r w:rsidRPr="00E338AC">
        <w:rPr>
          <w:color w:val="000000"/>
        </w:rPr>
        <w:t>Dokumendid</w:t>
      </w:r>
      <w:proofErr w:type="spellEnd"/>
      <w:r w:rsidRPr="00E338AC">
        <w:rPr>
          <w:color w:val="000000"/>
        </w:rPr>
        <w:t xml:space="preserve"> </w:t>
      </w:r>
      <w:proofErr w:type="spellStart"/>
      <w:r w:rsidR="00E338AC" w:rsidRPr="00E338AC">
        <w:rPr>
          <w:color w:val="000000"/>
        </w:rPr>
        <w:t>kutse</w:t>
      </w:r>
      <w:proofErr w:type="spellEnd"/>
      <w:r w:rsidR="00E338AC" w:rsidRPr="00E338AC">
        <w:rPr>
          <w:color w:val="000000"/>
        </w:rPr>
        <w:t xml:space="preserve"> </w:t>
      </w:r>
      <w:proofErr w:type="spellStart"/>
      <w:r w:rsidR="00E338AC" w:rsidRPr="00E338AC">
        <w:rPr>
          <w:color w:val="000000"/>
        </w:rPr>
        <w:t>taotlemiseks</w:t>
      </w:r>
      <w:proofErr w:type="spellEnd"/>
      <w:r w:rsidR="00E338AC" w:rsidRPr="00E338AC">
        <w:rPr>
          <w:color w:val="000000"/>
        </w:rPr>
        <w:t xml:space="preserve"> </w:t>
      </w:r>
      <w:proofErr w:type="spellStart"/>
      <w:r w:rsidRPr="00E338AC">
        <w:rPr>
          <w:color w:val="000000"/>
        </w:rPr>
        <w:t>tuleb</w:t>
      </w:r>
      <w:proofErr w:type="spellEnd"/>
      <w:r w:rsidRPr="00E338AC">
        <w:rPr>
          <w:color w:val="000000"/>
        </w:rPr>
        <w:t xml:space="preserve"> </w:t>
      </w:r>
      <w:proofErr w:type="spellStart"/>
      <w:r w:rsidRPr="00E338AC">
        <w:rPr>
          <w:color w:val="000000"/>
        </w:rPr>
        <w:t>esitada</w:t>
      </w:r>
      <w:proofErr w:type="spellEnd"/>
      <w:r w:rsidRPr="00E338AC">
        <w:rPr>
          <w:color w:val="000000"/>
        </w:rPr>
        <w:t xml:space="preserve"> </w:t>
      </w:r>
      <w:proofErr w:type="spellStart"/>
      <w:r w:rsidR="00E338AC">
        <w:rPr>
          <w:color w:val="000000"/>
        </w:rPr>
        <w:t>kutsetaotluskeskkonna</w:t>
      </w:r>
      <w:proofErr w:type="spellEnd"/>
      <w:r w:rsidR="00E338AC">
        <w:rPr>
          <w:color w:val="000000"/>
        </w:rPr>
        <w:t xml:space="preserve"> </w:t>
      </w:r>
      <w:proofErr w:type="spellStart"/>
      <w:r w:rsidR="00E338AC">
        <w:rPr>
          <w:color w:val="000000"/>
        </w:rPr>
        <w:t>kaudu</w:t>
      </w:r>
      <w:proofErr w:type="spellEnd"/>
      <w:r w:rsidR="00E338AC">
        <w:rPr>
          <w:color w:val="000000"/>
        </w:rPr>
        <w:t xml:space="preserve"> </w:t>
      </w:r>
      <w:proofErr w:type="spellStart"/>
      <w:r w:rsidR="00E338AC" w:rsidRPr="00E338AC">
        <w:rPr>
          <w:color w:val="000000"/>
        </w:rPr>
        <w:t>Kutseregistri</w:t>
      </w:r>
      <w:proofErr w:type="spellEnd"/>
      <w:r w:rsidRPr="00E338AC">
        <w:rPr>
          <w:color w:val="000000"/>
        </w:rPr>
        <w:t xml:space="preserve"> </w:t>
      </w:r>
      <w:proofErr w:type="spellStart"/>
      <w:r w:rsidR="00E338AC" w:rsidRPr="00E338AC">
        <w:rPr>
          <w:color w:val="000000"/>
        </w:rPr>
        <w:t>lehel</w:t>
      </w:r>
      <w:r w:rsidR="00E338AC">
        <w:rPr>
          <w:color w:val="000000"/>
        </w:rPr>
        <w:t>e</w:t>
      </w:r>
      <w:proofErr w:type="spellEnd"/>
      <w:r w:rsidR="00E338AC" w:rsidRPr="00E338AC">
        <w:rPr>
          <w:color w:val="000000"/>
        </w:rPr>
        <w:t xml:space="preserve"> </w:t>
      </w:r>
      <w:proofErr w:type="spellStart"/>
      <w:r w:rsidR="00E338AC" w:rsidRPr="00E338AC">
        <w:rPr>
          <w:color w:val="000000"/>
        </w:rPr>
        <w:t>sisselogides</w:t>
      </w:r>
      <w:proofErr w:type="spellEnd"/>
      <w:r w:rsidR="00E338AC">
        <w:rPr>
          <w:color w:val="000000"/>
        </w:rPr>
        <w:t xml:space="preserve"> </w:t>
      </w:r>
      <w:hyperlink r:id="rId6" w:history="1">
        <w:r w:rsidR="00E338AC" w:rsidRPr="003F7E88">
          <w:rPr>
            <w:rStyle w:val="Hperlink"/>
          </w:rPr>
          <w:t>www.kutseregister.ee</w:t>
        </w:r>
      </w:hyperlink>
      <w:r w:rsidR="00E338AC">
        <w:rPr>
          <w:color w:val="000000"/>
        </w:rPr>
        <w:t xml:space="preserve"> </w:t>
      </w:r>
    </w:p>
    <w:p w14:paraId="00000008" w14:textId="77777777" w:rsidR="005A66FC" w:rsidRDefault="005A66FC">
      <w:pPr>
        <w:spacing w:after="0" w:line="240" w:lineRule="auto"/>
        <w:rPr>
          <w:color w:val="000000"/>
        </w:rPr>
      </w:pPr>
    </w:p>
    <w:p w14:paraId="00000009" w14:textId="77777777" w:rsidR="005A66FC" w:rsidRDefault="00000000">
      <w:pP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Kutse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taotlemiseks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esitatavad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dokumendid</w:t>
      </w:r>
      <w:proofErr w:type="spellEnd"/>
      <w:r>
        <w:rPr>
          <w:color w:val="000000"/>
        </w:rPr>
        <w:t xml:space="preserve">: </w:t>
      </w:r>
    </w:p>
    <w:p w14:paraId="0000000A" w14:textId="3A98B88E" w:rsidR="005A66FC" w:rsidRDefault="00000000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Vormikohane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avaldus</w:t>
      </w:r>
      <w:proofErr w:type="spellEnd"/>
      <w:r>
        <w:rPr>
          <w:color w:val="000000"/>
        </w:rPr>
        <w:t xml:space="preserve"> </w:t>
      </w:r>
      <w:r w:rsidR="00E338AC">
        <w:rPr>
          <w:color w:val="000000"/>
        </w:rPr>
        <w:t>(</w:t>
      </w:r>
      <w:proofErr w:type="spellStart"/>
      <w:r w:rsidR="00E338AC">
        <w:rPr>
          <w:color w:val="000000"/>
        </w:rPr>
        <w:t>ei</w:t>
      </w:r>
      <w:proofErr w:type="spellEnd"/>
      <w:r w:rsidR="00E338AC">
        <w:rPr>
          <w:color w:val="000000"/>
        </w:rPr>
        <w:t xml:space="preserve"> ole </w:t>
      </w:r>
      <w:proofErr w:type="spellStart"/>
      <w:r w:rsidR="00E338AC">
        <w:rPr>
          <w:color w:val="000000"/>
        </w:rPr>
        <w:t>eraldi</w:t>
      </w:r>
      <w:proofErr w:type="spellEnd"/>
      <w:r w:rsidR="00E338AC">
        <w:rPr>
          <w:color w:val="000000"/>
        </w:rPr>
        <w:t xml:space="preserve"> </w:t>
      </w:r>
      <w:proofErr w:type="spellStart"/>
      <w:r w:rsidR="00E338AC">
        <w:rPr>
          <w:color w:val="000000"/>
        </w:rPr>
        <w:t>vajalik</w:t>
      </w:r>
      <w:proofErr w:type="spellEnd"/>
      <w:r w:rsidR="00E338AC">
        <w:rPr>
          <w:color w:val="000000"/>
        </w:rPr>
        <w:t xml:space="preserve"> </w:t>
      </w:r>
      <w:proofErr w:type="spellStart"/>
      <w:r w:rsidR="00E338AC">
        <w:rPr>
          <w:color w:val="000000"/>
        </w:rPr>
        <w:t>Kutseregistri</w:t>
      </w:r>
      <w:proofErr w:type="spellEnd"/>
      <w:r w:rsidR="00E338AC">
        <w:rPr>
          <w:color w:val="000000"/>
        </w:rPr>
        <w:t xml:space="preserve"> </w:t>
      </w:r>
      <w:proofErr w:type="spellStart"/>
      <w:r w:rsidR="00E338AC">
        <w:rPr>
          <w:color w:val="000000"/>
        </w:rPr>
        <w:t>kaudu</w:t>
      </w:r>
      <w:proofErr w:type="spellEnd"/>
      <w:r w:rsidR="00E338AC">
        <w:rPr>
          <w:color w:val="000000"/>
        </w:rPr>
        <w:t xml:space="preserve"> </w:t>
      </w:r>
      <w:proofErr w:type="spellStart"/>
      <w:r w:rsidR="00E338AC">
        <w:rPr>
          <w:color w:val="000000"/>
        </w:rPr>
        <w:t>taotlust</w:t>
      </w:r>
      <w:proofErr w:type="spellEnd"/>
      <w:r w:rsidR="00E338AC">
        <w:rPr>
          <w:color w:val="000000"/>
        </w:rPr>
        <w:t xml:space="preserve"> </w:t>
      </w:r>
      <w:proofErr w:type="spellStart"/>
      <w:r w:rsidR="00E338AC">
        <w:rPr>
          <w:color w:val="000000"/>
        </w:rPr>
        <w:t>esitades</w:t>
      </w:r>
      <w:proofErr w:type="spellEnd"/>
      <w:r w:rsidR="00E338AC">
        <w:rPr>
          <w:color w:val="000000"/>
        </w:rPr>
        <w:t>).</w:t>
      </w:r>
    </w:p>
    <w:p w14:paraId="0000000B" w14:textId="77777777" w:rsidR="005A66FC" w:rsidRDefault="00000000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Vormikohane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erialane</w:t>
      </w:r>
      <w:proofErr w:type="spellEnd"/>
      <w:r>
        <w:rPr>
          <w:color w:val="000000"/>
        </w:rPr>
        <w:t xml:space="preserve"> CV </w:t>
      </w:r>
    </w:p>
    <w:p w14:paraId="0000000C" w14:textId="77777777" w:rsidR="005A66FC" w:rsidRDefault="00000000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Haridust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tõendav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diplom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akadeemilise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õiendiga</w:t>
      </w:r>
      <w:proofErr w:type="spellEnd"/>
      <w:r>
        <w:rPr>
          <w:color w:val="000000"/>
        </w:rPr>
        <w:t xml:space="preserve"> </w:t>
      </w:r>
    </w:p>
    <w:p w14:paraId="0000000D" w14:textId="77777777" w:rsidR="005A66FC" w:rsidRDefault="00000000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Täiendusõppena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läbitud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kursuste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tunnistuste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koopiad</w:t>
      </w:r>
      <w:proofErr w:type="spellEnd"/>
      <w:r>
        <w:rPr>
          <w:color w:val="000000"/>
        </w:rPr>
        <w:t xml:space="preserve"> </w:t>
      </w:r>
    </w:p>
    <w:p w14:paraId="0000000E" w14:textId="17CE59FD" w:rsidR="005A66FC" w:rsidRDefault="00000000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Juhendatud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läbimise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vormikoha</w:t>
      </w:r>
      <w:r w:rsidR="00D56939">
        <w:rPr>
          <w:color w:val="000000"/>
        </w:rPr>
        <w:t>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aruanne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 w:rsidR="00D56939">
        <w:rPr>
          <w:color w:val="000000"/>
        </w:rPr>
        <w:t>vormikohane</w:t>
      </w:r>
      <w:proofErr w:type="spellEnd"/>
      <w:r w:rsidR="00D56939">
        <w:rPr>
          <w:color w:val="000000"/>
        </w:rPr>
        <w:t xml:space="preserve"> </w:t>
      </w:r>
      <w:proofErr w:type="spellStart"/>
      <w:r>
        <w:rPr>
          <w:color w:val="000000"/>
        </w:rPr>
        <w:t>praktika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juhendaja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hinnang</w:t>
      </w:r>
      <w:proofErr w:type="spellEnd"/>
      <w:r>
        <w:rPr>
          <w:color w:val="000000"/>
        </w:rPr>
        <w:t xml:space="preserve"> </w:t>
      </w:r>
    </w:p>
    <w:p w14:paraId="0000000F" w14:textId="77777777" w:rsidR="005A66FC" w:rsidRDefault="00000000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6. Kui </w:t>
      </w:r>
      <w:proofErr w:type="spellStart"/>
      <w:r>
        <w:rPr>
          <w:color w:val="000000"/>
        </w:rPr>
        <w:t>taotleja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ole </w:t>
      </w:r>
      <w:proofErr w:type="spellStart"/>
      <w:r>
        <w:rPr>
          <w:color w:val="000000"/>
        </w:rPr>
        <w:t>läbinud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juhendatud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praktikat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vormikohased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superviisori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hinnang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töökogemuse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aruanne</w:t>
      </w:r>
      <w:proofErr w:type="spellEnd"/>
      <w:r>
        <w:rPr>
          <w:color w:val="000000"/>
        </w:rPr>
        <w:t xml:space="preserve"> </w:t>
      </w:r>
    </w:p>
    <w:p w14:paraId="00000010" w14:textId="6C390F1D" w:rsidR="005A66FC" w:rsidRDefault="00000000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7. </w:t>
      </w:r>
      <w:proofErr w:type="spellStart"/>
      <w:r>
        <w:rPr>
          <w:color w:val="000000"/>
        </w:rPr>
        <w:t>Tööandja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tõen</w:t>
      </w:r>
      <w:r w:rsidR="00D56939">
        <w:rPr>
          <w:color w:val="000000"/>
        </w:rPr>
        <w:t>d</w:t>
      </w:r>
      <w:proofErr w:type="spellEnd"/>
      <w:r w:rsidR="00D56939">
        <w:rPr>
          <w:color w:val="000000"/>
        </w:rPr>
        <w:t>(id)</w:t>
      </w:r>
      <w:r>
        <w:rPr>
          <w:color w:val="000000"/>
        </w:rPr>
        <w:t xml:space="preserve">, mis </w:t>
      </w:r>
      <w:proofErr w:type="spellStart"/>
      <w:r>
        <w:rPr>
          <w:color w:val="000000"/>
        </w:rPr>
        <w:t>sisaldab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ajavahemikku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töökoormust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tõendab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töötamist</w:t>
      </w:r>
      <w:proofErr w:type="spellEnd"/>
      <w:r>
        <w:rPr>
          <w:color w:val="000000"/>
        </w:rPr>
        <w:t xml:space="preserve"> </w:t>
      </w:r>
    </w:p>
    <w:p w14:paraId="00000011" w14:textId="77777777" w:rsidR="005A66FC" w:rsidRDefault="00000000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8. </w:t>
      </w:r>
      <w:proofErr w:type="spellStart"/>
      <w:r>
        <w:rPr>
          <w:color w:val="000000"/>
        </w:rPr>
        <w:t>Vormikohaselt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individuaalse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nõustamise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juhtumianalüüs</w:t>
      </w:r>
      <w:proofErr w:type="spellEnd"/>
      <w:r>
        <w:rPr>
          <w:color w:val="000000"/>
        </w:rPr>
        <w:t xml:space="preserve"> </w:t>
      </w:r>
    </w:p>
    <w:p w14:paraId="00000012" w14:textId="77777777" w:rsidR="005A66FC" w:rsidRDefault="00000000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9. </w:t>
      </w:r>
      <w:proofErr w:type="spellStart"/>
      <w:r>
        <w:rPr>
          <w:color w:val="000000"/>
        </w:rPr>
        <w:t>Maksekorraldus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kutse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andmisega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seotud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tasumise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kohta</w:t>
      </w:r>
      <w:proofErr w:type="spellEnd"/>
      <w:r>
        <w:rPr>
          <w:color w:val="000000"/>
        </w:rPr>
        <w:t xml:space="preserve">. </w:t>
      </w:r>
    </w:p>
    <w:p w14:paraId="00000013" w14:textId="77777777" w:rsidR="005A66FC" w:rsidRDefault="005A66FC">
      <w:pPr>
        <w:spacing w:after="0" w:line="240" w:lineRule="auto"/>
        <w:rPr>
          <w:color w:val="000000"/>
        </w:rPr>
      </w:pPr>
    </w:p>
    <w:p w14:paraId="162661F4" w14:textId="77777777" w:rsidR="00E6554E" w:rsidRDefault="00000000">
      <w:pPr>
        <w:spacing w:after="0" w:line="240" w:lineRule="auto"/>
        <w:rPr>
          <w:b/>
          <w:color w:val="000000"/>
        </w:rPr>
      </w:pPr>
      <w:proofErr w:type="spellStart"/>
      <w:r>
        <w:rPr>
          <w:b/>
          <w:color w:val="000000"/>
        </w:rPr>
        <w:t>Kutseeksami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tasu</w:t>
      </w:r>
      <w:proofErr w:type="spellEnd"/>
      <w:r>
        <w:rPr>
          <w:b/>
          <w:color w:val="000000"/>
        </w:rPr>
        <w:t xml:space="preserve"> on 271 </w:t>
      </w:r>
      <w:proofErr w:type="spellStart"/>
      <w:r>
        <w:rPr>
          <w:b/>
          <w:color w:val="000000"/>
        </w:rPr>
        <w:t>eurot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ning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taastõendamise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tasu</w:t>
      </w:r>
      <w:proofErr w:type="spellEnd"/>
      <w:r>
        <w:rPr>
          <w:b/>
          <w:color w:val="000000"/>
        </w:rPr>
        <w:t xml:space="preserve"> 179 </w:t>
      </w:r>
      <w:proofErr w:type="spellStart"/>
      <w:r>
        <w:rPr>
          <w:b/>
          <w:color w:val="000000"/>
        </w:rPr>
        <w:t>eurot</w:t>
      </w:r>
      <w:proofErr w:type="spellEnd"/>
      <w:r>
        <w:rPr>
          <w:b/>
          <w:color w:val="000000"/>
        </w:rPr>
        <w:t xml:space="preserve">. </w:t>
      </w:r>
    </w:p>
    <w:p w14:paraId="00000014" w14:textId="59888490" w:rsidR="005A66FC" w:rsidRDefault="00000000">
      <w:pPr>
        <w:spacing w:after="0" w:line="240" w:lineRule="auto"/>
        <w:rPr>
          <w:b/>
          <w:color w:val="000000"/>
        </w:rPr>
      </w:pPr>
      <w:proofErr w:type="spellStart"/>
      <w:r>
        <w:rPr>
          <w:b/>
          <w:color w:val="000000"/>
        </w:rPr>
        <w:t>Kutse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taotlemise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tasu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saajaks</w:t>
      </w:r>
      <w:proofErr w:type="spellEnd"/>
      <w:r>
        <w:rPr>
          <w:b/>
          <w:color w:val="000000"/>
        </w:rPr>
        <w:t xml:space="preserve"> on </w:t>
      </w:r>
      <w:proofErr w:type="spellStart"/>
      <w:r>
        <w:rPr>
          <w:b/>
          <w:color w:val="000000"/>
        </w:rPr>
        <w:t>Eesti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Psühholoogide</w:t>
      </w:r>
      <w:proofErr w:type="spellEnd"/>
      <w:r>
        <w:rPr>
          <w:b/>
          <w:color w:val="000000"/>
        </w:rPr>
        <w:t xml:space="preserve"> Liit (EE401010220001923011 SEB).</w:t>
      </w:r>
    </w:p>
    <w:p w14:paraId="00000015" w14:textId="77777777" w:rsidR="005A66FC" w:rsidRDefault="005A66FC">
      <w:pPr>
        <w:spacing w:after="0" w:line="240" w:lineRule="auto"/>
        <w:rPr>
          <w:color w:val="000000"/>
        </w:rPr>
      </w:pPr>
    </w:p>
    <w:p w14:paraId="00000016" w14:textId="77777777" w:rsidR="005A66FC" w:rsidRDefault="00000000">
      <w:pP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Kutse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taotlemisele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eelnevalt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tutvuge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kutse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taotlemise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eeltingimustega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kehtiva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kutsestandardi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kutse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hindamisstandardi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esitatavate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vormidega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Hindamisstandardis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täpsustatud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nõuded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töötamisele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juhendatud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praktikale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supervisioonile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superviisorile</w:t>
      </w:r>
      <w:proofErr w:type="spellEnd"/>
      <w:r>
        <w:rPr>
          <w:color w:val="000000"/>
        </w:rPr>
        <w:t xml:space="preserve">. </w:t>
      </w:r>
    </w:p>
    <w:p w14:paraId="00000017" w14:textId="77777777" w:rsidR="005A66FC" w:rsidRDefault="005A66FC">
      <w:pPr>
        <w:spacing w:after="0" w:line="240" w:lineRule="auto"/>
        <w:rPr>
          <w:color w:val="000000"/>
        </w:rPr>
      </w:pPr>
    </w:p>
    <w:p w14:paraId="34A5036C" w14:textId="793793DA" w:rsidR="00620E50" w:rsidRDefault="00000000">
      <w:pP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Dokumentide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vormid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kättesaadavad</w:t>
      </w:r>
      <w:proofErr w:type="spellEnd"/>
      <w:r>
        <w:rPr>
          <w:color w:val="000000"/>
        </w:rPr>
        <w:t xml:space="preserve"> EPL </w:t>
      </w:r>
      <w:proofErr w:type="spellStart"/>
      <w:r>
        <w:rPr>
          <w:color w:val="000000"/>
        </w:rPr>
        <w:t>veebilehel</w:t>
      </w:r>
      <w:proofErr w:type="spellEnd"/>
      <w:r w:rsidR="00620E50">
        <w:rPr>
          <w:color w:val="000000"/>
        </w:rPr>
        <w:t xml:space="preserve"> </w:t>
      </w:r>
      <w:hyperlink r:id="rId7" w:history="1">
        <w:r w:rsidR="00620E50" w:rsidRPr="003F7E88">
          <w:rPr>
            <w:rStyle w:val="Hperlink"/>
          </w:rPr>
          <w:t>https://www.epl.org.ee/wb/pages/kutsete-andmine.php</w:t>
        </w:r>
      </w:hyperlink>
    </w:p>
    <w:p w14:paraId="00000019" w14:textId="00ADBFA1" w:rsidR="005A66FC" w:rsidRPr="00620E50" w:rsidRDefault="00000000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</w:p>
    <w:p w14:paraId="0000001A" w14:textId="2369D935" w:rsidR="005A66FC" w:rsidRDefault="00000000">
      <w:pPr>
        <w:spacing w:after="0" w:line="240" w:lineRule="auto"/>
      </w:pPr>
      <w:proofErr w:type="spellStart"/>
      <w:r>
        <w:t>Taotluste</w:t>
      </w:r>
      <w:proofErr w:type="spellEnd"/>
      <w:r>
        <w:t xml:space="preserve"> </w:t>
      </w:r>
      <w:proofErr w:type="spellStart"/>
      <w:r>
        <w:t>hindamine</w:t>
      </w:r>
      <w:proofErr w:type="spellEnd"/>
      <w:r>
        <w:t xml:space="preserve"> </w:t>
      </w:r>
      <w:proofErr w:type="spellStart"/>
      <w:r>
        <w:t>viiakse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kahes</w:t>
      </w:r>
      <w:proofErr w:type="spellEnd"/>
      <w:r>
        <w:t xml:space="preserve"> </w:t>
      </w:r>
      <w:proofErr w:type="spellStart"/>
      <w:r>
        <w:t>etapis</w:t>
      </w:r>
      <w:proofErr w:type="spellEnd"/>
      <w:r w:rsidR="00EE7603">
        <w:t>:</w:t>
      </w:r>
    </w:p>
    <w:p w14:paraId="0000001B" w14:textId="77777777" w:rsidR="005A66FC" w:rsidRDefault="00000000" w:rsidP="00EE7603">
      <w:pPr>
        <w:pStyle w:val="Loendilik"/>
        <w:numPr>
          <w:ilvl w:val="0"/>
          <w:numId w:val="1"/>
        </w:numPr>
        <w:spacing w:after="0" w:line="240" w:lineRule="auto"/>
      </w:pPr>
      <w:proofErr w:type="spellStart"/>
      <w:r w:rsidRPr="00EE7603">
        <w:rPr>
          <w:i/>
        </w:rPr>
        <w:t>Eelhindamisel</w:t>
      </w:r>
      <w:proofErr w:type="spellEnd"/>
      <w:r>
        <w:t xml:space="preserve"> </w:t>
      </w:r>
      <w:proofErr w:type="spellStart"/>
      <w:r>
        <w:t>hindab</w:t>
      </w:r>
      <w:proofErr w:type="spellEnd"/>
      <w:r>
        <w:t xml:space="preserve"> </w:t>
      </w:r>
      <w:proofErr w:type="spellStart"/>
      <w:r>
        <w:t>kutsekomisjon</w:t>
      </w:r>
      <w:proofErr w:type="spellEnd"/>
      <w:r>
        <w:t xml:space="preserve"> </w:t>
      </w:r>
      <w:proofErr w:type="spellStart"/>
      <w:r>
        <w:t>taotleja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esitatud</w:t>
      </w:r>
      <w:proofErr w:type="spellEnd"/>
      <w:r>
        <w:t xml:space="preserve"> </w:t>
      </w:r>
      <w:proofErr w:type="spellStart"/>
      <w:r>
        <w:t>dokumentide</w:t>
      </w:r>
      <w:proofErr w:type="spellEnd"/>
      <w:r>
        <w:t xml:space="preserve"> </w:t>
      </w:r>
      <w:proofErr w:type="spellStart"/>
      <w:r>
        <w:t>vastavust</w:t>
      </w:r>
      <w:proofErr w:type="spellEnd"/>
      <w:r>
        <w:t xml:space="preserve"> </w:t>
      </w:r>
      <w:proofErr w:type="spellStart"/>
      <w:r>
        <w:t>nõuetele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taotleja</w:t>
      </w:r>
      <w:proofErr w:type="spellEnd"/>
      <w:r>
        <w:t xml:space="preserve"> </w:t>
      </w:r>
      <w:proofErr w:type="spellStart"/>
      <w:r>
        <w:t>vastavust</w:t>
      </w:r>
      <w:proofErr w:type="spellEnd"/>
      <w:r>
        <w:t xml:space="preserve"> </w:t>
      </w:r>
      <w:proofErr w:type="spellStart"/>
      <w:r>
        <w:t>kutse</w:t>
      </w:r>
      <w:proofErr w:type="spellEnd"/>
      <w:r>
        <w:t xml:space="preserve"> </w:t>
      </w:r>
      <w:proofErr w:type="spellStart"/>
      <w:r>
        <w:t>taotlemise</w:t>
      </w:r>
      <w:proofErr w:type="spellEnd"/>
      <w:r>
        <w:t xml:space="preserve"> </w:t>
      </w:r>
      <w:proofErr w:type="spellStart"/>
      <w:r>
        <w:t>eeltingimustele</w:t>
      </w:r>
      <w:proofErr w:type="spellEnd"/>
      <w:r>
        <w:t xml:space="preserve">. </w:t>
      </w:r>
      <w:proofErr w:type="spellStart"/>
      <w:r>
        <w:t>Eelhindamine</w:t>
      </w:r>
      <w:proofErr w:type="spellEnd"/>
      <w:r>
        <w:t xml:space="preserve"> </w:t>
      </w:r>
      <w:proofErr w:type="spellStart"/>
      <w:r>
        <w:t>viiakse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nelja</w:t>
      </w:r>
      <w:proofErr w:type="spellEnd"/>
      <w:r>
        <w:t xml:space="preserve"> </w:t>
      </w:r>
      <w:proofErr w:type="spellStart"/>
      <w:r>
        <w:t>nädala</w:t>
      </w:r>
      <w:proofErr w:type="spellEnd"/>
      <w:r>
        <w:t xml:space="preserve"> </w:t>
      </w:r>
      <w:proofErr w:type="spellStart"/>
      <w:r>
        <w:t>jooksul</w:t>
      </w:r>
      <w:proofErr w:type="spellEnd"/>
      <w:r>
        <w:t xml:space="preserve"> </w:t>
      </w:r>
      <w:proofErr w:type="spellStart"/>
      <w:r>
        <w:t>pärast</w:t>
      </w:r>
      <w:proofErr w:type="spellEnd"/>
      <w:r>
        <w:t xml:space="preserve"> </w:t>
      </w:r>
      <w:proofErr w:type="spellStart"/>
      <w:r>
        <w:t>dokumentide</w:t>
      </w:r>
      <w:proofErr w:type="spellEnd"/>
      <w:r>
        <w:t xml:space="preserve"> </w:t>
      </w:r>
      <w:proofErr w:type="spellStart"/>
      <w:r>
        <w:t>esitamise</w:t>
      </w:r>
      <w:proofErr w:type="spellEnd"/>
      <w:r>
        <w:t xml:space="preserve"> </w:t>
      </w:r>
      <w:proofErr w:type="spellStart"/>
      <w:r>
        <w:t>tähtaega</w:t>
      </w:r>
      <w:proofErr w:type="spellEnd"/>
      <w:r>
        <w:t xml:space="preserve">. </w:t>
      </w:r>
      <w:proofErr w:type="spellStart"/>
      <w:r>
        <w:t>Kutsekomisjoni</w:t>
      </w:r>
      <w:proofErr w:type="spellEnd"/>
      <w:r>
        <w:t xml:space="preserve"> </w:t>
      </w:r>
      <w:proofErr w:type="spellStart"/>
      <w:r>
        <w:t>otsusega</w:t>
      </w:r>
      <w:proofErr w:type="spellEnd"/>
      <w:r>
        <w:t xml:space="preserve"> </w:t>
      </w:r>
      <w:proofErr w:type="spellStart"/>
      <w:r>
        <w:t>lubatakse</w:t>
      </w:r>
      <w:proofErr w:type="spellEnd"/>
      <w:r>
        <w:t xml:space="preserve"> </w:t>
      </w:r>
      <w:proofErr w:type="spellStart"/>
      <w:r>
        <w:t>taotluses</w:t>
      </w:r>
      <w:proofErr w:type="spellEnd"/>
      <w:r>
        <w:t xml:space="preserve"> </w:t>
      </w:r>
      <w:proofErr w:type="spellStart"/>
      <w:r>
        <w:t>nõutud</w:t>
      </w:r>
      <w:proofErr w:type="spellEnd"/>
      <w:r>
        <w:t xml:space="preserve"> </w:t>
      </w:r>
      <w:proofErr w:type="spellStart"/>
      <w:r>
        <w:t>dokumendid</w:t>
      </w:r>
      <w:proofErr w:type="spellEnd"/>
      <w:r>
        <w:t xml:space="preserve"> </w:t>
      </w:r>
      <w:proofErr w:type="spellStart"/>
      <w:r>
        <w:t>korrektselt</w:t>
      </w:r>
      <w:proofErr w:type="spellEnd"/>
      <w:r>
        <w:t xml:space="preserve"> </w:t>
      </w:r>
      <w:proofErr w:type="spellStart"/>
      <w:r>
        <w:t>esitanud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dokumentide</w:t>
      </w:r>
      <w:proofErr w:type="spellEnd"/>
      <w:r>
        <w:t xml:space="preserve"> </w:t>
      </w:r>
      <w:proofErr w:type="spellStart"/>
      <w:r>
        <w:t>põhjal</w:t>
      </w:r>
      <w:proofErr w:type="spellEnd"/>
      <w:r>
        <w:t xml:space="preserve"> </w:t>
      </w:r>
      <w:proofErr w:type="spellStart"/>
      <w:r>
        <w:t>nõuetele</w:t>
      </w:r>
      <w:proofErr w:type="spellEnd"/>
      <w:r>
        <w:t xml:space="preserve"> </w:t>
      </w:r>
      <w:proofErr w:type="spellStart"/>
      <w:r>
        <w:t>vastavad</w:t>
      </w:r>
      <w:proofErr w:type="spellEnd"/>
      <w:r>
        <w:t xml:space="preserve"> </w:t>
      </w:r>
      <w:proofErr w:type="spellStart"/>
      <w:r>
        <w:t>isikud</w:t>
      </w:r>
      <w:proofErr w:type="spellEnd"/>
      <w:r>
        <w:t xml:space="preserve"> </w:t>
      </w:r>
      <w:proofErr w:type="spellStart"/>
      <w:r>
        <w:t>põhihindamisele</w:t>
      </w:r>
      <w:proofErr w:type="spellEnd"/>
      <w:r>
        <w:t xml:space="preserve">. </w:t>
      </w:r>
    </w:p>
    <w:p w14:paraId="0000001C" w14:textId="77777777" w:rsidR="005A66FC" w:rsidRDefault="00000000" w:rsidP="00EE7603">
      <w:pPr>
        <w:pStyle w:val="Loendilik"/>
        <w:numPr>
          <w:ilvl w:val="0"/>
          <w:numId w:val="1"/>
        </w:numPr>
        <w:spacing w:after="0" w:line="240" w:lineRule="auto"/>
      </w:pPr>
      <w:proofErr w:type="spellStart"/>
      <w:r w:rsidRPr="00EE7603">
        <w:rPr>
          <w:i/>
        </w:rPr>
        <w:t>Põhihindamisel</w:t>
      </w:r>
      <w:proofErr w:type="spellEnd"/>
      <w:r w:rsidRPr="00EE7603">
        <w:rPr>
          <w:i/>
        </w:rPr>
        <w:t xml:space="preserve"> </w:t>
      </w:r>
      <w:proofErr w:type="spellStart"/>
      <w:r>
        <w:t>hindab</w:t>
      </w:r>
      <w:proofErr w:type="spellEnd"/>
      <w:r>
        <w:t xml:space="preserve"> </w:t>
      </w:r>
      <w:proofErr w:type="spellStart"/>
      <w:r>
        <w:t>hindamiskomisjon</w:t>
      </w:r>
      <w:proofErr w:type="spellEnd"/>
      <w:r>
        <w:t xml:space="preserve"> </w:t>
      </w:r>
      <w:proofErr w:type="spellStart"/>
      <w:r>
        <w:t>taotleja</w:t>
      </w:r>
      <w:proofErr w:type="spellEnd"/>
      <w:r>
        <w:t xml:space="preserve"> </w:t>
      </w:r>
      <w:proofErr w:type="spellStart"/>
      <w:r>
        <w:t>kompetentse</w:t>
      </w:r>
      <w:proofErr w:type="spellEnd"/>
      <w:r>
        <w:t xml:space="preserve">, </w:t>
      </w:r>
      <w:proofErr w:type="spellStart"/>
      <w:r>
        <w:t>tuginedes</w:t>
      </w:r>
      <w:proofErr w:type="spellEnd"/>
      <w:r>
        <w:t xml:space="preserve"> </w:t>
      </w:r>
      <w:proofErr w:type="spellStart"/>
      <w:r>
        <w:t>esitatud</w:t>
      </w:r>
      <w:proofErr w:type="spellEnd"/>
      <w:r>
        <w:t xml:space="preserve"> </w:t>
      </w:r>
      <w:proofErr w:type="spellStart"/>
      <w:r>
        <w:t>dokumentidele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suulisele</w:t>
      </w:r>
      <w:proofErr w:type="spellEnd"/>
      <w:r>
        <w:t xml:space="preserve"> </w:t>
      </w:r>
      <w:proofErr w:type="spellStart"/>
      <w:r>
        <w:t>intervjuule</w:t>
      </w:r>
      <w:proofErr w:type="spellEnd"/>
      <w:r>
        <w:t xml:space="preserve">. </w:t>
      </w:r>
      <w:proofErr w:type="spellStart"/>
      <w:r>
        <w:t>Hindamine</w:t>
      </w:r>
      <w:proofErr w:type="spellEnd"/>
      <w:r>
        <w:t xml:space="preserve"> </w:t>
      </w:r>
      <w:proofErr w:type="spellStart"/>
      <w:r>
        <w:t>viiakse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hiljemalt</w:t>
      </w:r>
      <w:proofErr w:type="spellEnd"/>
      <w:r>
        <w:t xml:space="preserve"> </w:t>
      </w:r>
      <w:proofErr w:type="spellStart"/>
      <w:r>
        <w:t>kuue</w:t>
      </w:r>
      <w:proofErr w:type="spellEnd"/>
      <w:r>
        <w:t xml:space="preserve"> </w:t>
      </w:r>
      <w:proofErr w:type="spellStart"/>
      <w:r>
        <w:t>nädala</w:t>
      </w:r>
      <w:proofErr w:type="spellEnd"/>
      <w:r>
        <w:t xml:space="preserve"> </w:t>
      </w:r>
      <w:proofErr w:type="spellStart"/>
      <w:r>
        <w:t>jooksul</w:t>
      </w:r>
      <w:proofErr w:type="spellEnd"/>
      <w:r>
        <w:t xml:space="preserve"> </w:t>
      </w:r>
      <w:proofErr w:type="spellStart"/>
      <w:r>
        <w:t>pärast</w:t>
      </w:r>
      <w:proofErr w:type="spellEnd"/>
      <w:r>
        <w:t xml:space="preserve"> </w:t>
      </w:r>
      <w:proofErr w:type="spellStart"/>
      <w:r>
        <w:t>kutsekomisjoni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tehtud</w:t>
      </w:r>
      <w:proofErr w:type="spellEnd"/>
      <w:r>
        <w:t xml:space="preserve"> </w:t>
      </w:r>
      <w:proofErr w:type="spellStart"/>
      <w:r>
        <w:t>otsust</w:t>
      </w:r>
      <w:proofErr w:type="spellEnd"/>
      <w:r>
        <w:t xml:space="preserve"> </w:t>
      </w:r>
      <w:proofErr w:type="spellStart"/>
      <w:r>
        <w:t>lubada</w:t>
      </w:r>
      <w:proofErr w:type="spellEnd"/>
      <w:r>
        <w:t xml:space="preserve"> </w:t>
      </w:r>
      <w:proofErr w:type="spellStart"/>
      <w:r>
        <w:t>taotleja</w:t>
      </w:r>
      <w:proofErr w:type="spellEnd"/>
      <w:r>
        <w:t xml:space="preserve"> </w:t>
      </w:r>
      <w:proofErr w:type="spellStart"/>
      <w:r>
        <w:t>põhihindamisele</w:t>
      </w:r>
      <w:proofErr w:type="spellEnd"/>
      <w:r>
        <w:t xml:space="preserve">. </w:t>
      </w:r>
    </w:p>
    <w:p w14:paraId="6D2C39C7" w14:textId="77777777" w:rsidR="00E6554E" w:rsidRDefault="00E6554E" w:rsidP="00E6554E">
      <w:pPr>
        <w:spacing w:after="0" w:line="240" w:lineRule="auto"/>
      </w:pPr>
    </w:p>
    <w:p w14:paraId="255E1A67" w14:textId="627FFF8D" w:rsidR="00E6554E" w:rsidRPr="00E338AC" w:rsidRDefault="00E6554E" w:rsidP="00E6554E">
      <w:pPr>
        <w:spacing w:after="0" w:line="240" w:lineRule="auto"/>
        <w:rPr>
          <w:color w:val="000000" w:themeColor="text1"/>
        </w:rPr>
      </w:pPr>
      <w:proofErr w:type="spellStart"/>
      <w:r w:rsidRPr="00E338AC">
        <w:rPr>
          <w:color w:val="000000" w:themeColor="text1"/>
        </w:rPr>
        <w:t>Kutsekomisjon</w:t>
      </w:r>
      <w:proofErr w:type="spellEnd"/>
      <w:r w:rsidRPr="00E338AC">
        <w:rPr>
          <w:color w:val="000000" w:themeColor="text1"/>
        </w:rPr>
        <w:t xml:space="preserve"> </w:t>
      </w:r>
      <w:proofErr w:type="spellStart"/>
      <w:r w:rsidRPr="00E338AC">
        <w:rPr>
          <w:color w:val="000000" w:themeColor="text1"/>
        </w:rPr>
        <w:t>koguneb</w:t>
      </w:r>
      <w:proofErr w:type="spellEnd"/>
      <w:r w:rsidRPr="00E338AC">
        <w:rPr>
          <w:color w:val="000000" w:themeColor="text1"/>
        </w:rPr>
        <w:t xml:space="preserve"> </w:t>
      </w:r>
      <w:proofErr w:type="spellStart"/>
      <w:r w:rsidRPr="00E338AC">
        <w:rPr>
          <w:color w:val="000000" w:themeColor="text1"/>
        </w:rPr>
        <w:t>taotluste</w:t>
      </w:r>
      <w:proofErr w:type="spellEnd"/>
      <w:r w:rsidRPr="00E338AC">
        <w:rPr>
          <w:color w:val="000000" w:themeColor="text1"/>
        </w:rPr>
        <w:t xml:space="preserve"> </w:t>
      </w:r>
      <w:proofErr w:type="spellStart"/>
      <w:r w:rsidRPr="00E338AC">
        <w:rPr>
          <w:color w:val="000000" w:themeColor="text1"/>
        </w:rPr>
        <w:t>läbivaatamiseks</w:t>
      </w:r>
      <w:proofErr w:type="spellEnd"/>
      <w:r w:rsidRPr="00E338AC">
        <w:rPr>
          <w:color w:val="000000" w:themeColor="text1"/>
        </w:rPr>
        <w:t xml:space="preserve"> 14.04.2026</w:t>
      </w:r>
    </w:p>
    <w:p w14:paraId="67A40DBA" w14:textId="5AEEAC93" w:rsidR="00E6554E" w:rsidRPr="00E338AC" w:rsidRDefault="00E6554E" w:rsidP="00E6554E">
      <w:pPr>
        <w:spacing w:after="0" w:line="240" w:lineRule="auto"/>
        <w:rPr>
          <w:color w:val="000000" w:themeColor="text1"/>
        </w:rPr>
      </w:pPr>
      <w:proofErr w:type="spellStart"/>
      <w:r w:rsidRPr="00E338AC">
        <w:rPr>
          <w:color w:val="000000" w:themeColor="text1"/>
        </w:rPr>
        <w:t>Individuaalsed</w:t>
      </w:r>
      <w:proofErr w:type="spellEnd"/>
      <w:r w:rsidRPr="00E338AC">
        <w:rPr>
          <w:color w:val="000000" w:themeColor="text1"/>
        </w:rPr>
        <w:t xml:space="preserve"> </w:t>
      </w:r>
      <w:proofErr w:type="spellStart"/>
      <w:r w:rsidRPr="00E338AC">
        <w:rPr>
          <w:color w:val="000000" w:themeColor="text1"/>
        </w:rPr>
        <w:t>suulised</w:t>
      </w:r>
      <w:proofErr w:type="spellEnd"/>
      <w:r w:rsidRPr="00E338AC">
        <w:rPr>
          <w:color w:val="000000" w:themeColor="text1"/>
        </w:rPr>
        <w:t xml:space="preserve"> </w:t>
      </w:r>
      <w:proofErr w:type="spellStart"/>
      <w:r w:rsidRPr="00E338AC">
        <w:rPr>
          <w:color w:val="000000" w:themeColor="text1"/>
        </w:rPr>
        <w:t>intervjuud</w:t>
      </w:r>
      <w:proofErr w:type="spellEnd"/>
      <w:r w:rsidRPr="00E338AC">
        <w:rPr>
          <w:color w:val="000000" w:themeColor="text1"/>
        </w:rPr>
        <w:t xml:space="preserve"> </w:t>
      </w:r>
      <w:proofErr w:type="spellStart"/>
      <w:r w:rsidRPr="00E338AC">
        <w:rPr>
          <w:color w:val="000000" w:themeColor="text1"/>
        </w:rPr>
        <w:t>hindamiskomisjoniga</w:t>
      </w:r>
      <w:proofErr w:type="spellEnd"/>
      <w:r w:rsidRPr="00E338AC">
        <w:rPr>
          <w:color w:val="000000" w:themeColor="text1"/>
        </w:rPr>
        <w:t xml:space="preserve"> </w:t>
      </w:r>
      <w:proofErr w:type="spellStart"/>
      <w:r w:rsidRPr="00E338AC">
        <w:rPr>
          <w:color w:val="000000" w:themeColor="text1"/>
        </w:rPr>
        <w:t>toimuvad</w:t>
      </w:r>
      <w:proofErr w:type="spellEnd"/>
      <w:r w:rsidRPr="00E338AC">
        <w:rPr>
          <w:color w:val="000000" w:themeColor="text1"/>
        </w:rPr>
        <w:t xml:space="preserve"> </w:t>
      </w:r>
      <w:proofErr w:type="spellStart"/>
      <w:r w:rsidRPr="00E338AC">
        <w:rPr>
          <w:color w:val="000000" w:themeColor="text1"/>
        </w:rPr>
        <w:t>perioodil</w:t>
      </w:r>
      <w:proofErr w:type="spellEnd"/>
      <w:r w:rsidRPr="00E338AC">
        <w:rPr>
          <w:color w:val="000000" w:themeColor="text1"/>
        </w:rPr>
        <w:t xml:space="preserve"> 2</w:t>
      </w:r>
      <w:r w:rsidR="00E338AC" w:rsidRPr="00E338AC">
        <w:rPr>
          <w:color w:val="000000" w:themeColor="text1"/>
        </w:rPr>
        <w:t>9.04</w:t>
      </w:r>
      <w:r w:rsidR="008109CC">
        <w:rPr>
          <w:color w:val="000000" w:themeColor="text1"/>
        </w:rPr>
        <w:t>.</w:t>
      </w:r>
      <w:r w:rsidRPr="00E338AC">
        <w:rPr>
          <w:color w:val="000000" w:themeColor="text1"/>
        </w:rPr>
        <w:t>-</w:t>
      </w:r>
      <w:r w:rsidR="00E338AC" w:rsidRPr="00E338AC">
        <w:rPr>
          <w:color w:val="000000" w:themeColor="text1"/>
        </w:rPr>
        <w:t>20.05</w:t>
      </w:r>
      <w:r w:rsidRPr="00E338AC">
        <w:rPr>
          <w:color w:val="000000" w:themeColor="text1"/>
        </w:rPr>
        <w:t>.202</w:t>
      </w:r>
      <w:r w:rsidR="00E338AC" w:rsidRPr="00E338AC">
        <w:rPr>
          <w:color w:val="000000" w:themeColor="text1"/>
        </w:rPr>
        <w:t>6</w:t>
      </w:r>
      <w:r w:rsidRPr="00E338AC">
        <w:rPr>
          <w:color w:val="000000" w:themeColor="text1"/>
        </w:rPr>
        <w:t>.</w:t>
      </w:r>
    </w:p>
    <w:p w14:paraId="0000001D" w14:textId="77777777" w:rsidR="005A66FC" w:rsidRDefault="005A66FC">
      <w:pPr>
        <w:spacing w:after="0" w:line="240" w:lineRule="auto"/>
      </w:pPr>
    </w:p>
    <w:p w14:paraId="00000021" w14:textId="77777777" w:rsidR="005A66FC" w:rsidRDefault="00000000">
      <w:pPr>
        <w:spacing w:after="0" w:line="240" w:lineRule="auto"/>
      </w:pPr>
      <w:proofErr w:type="spellStart"/>
      <w:r>
        <w:t>Teavet</w:t>
      </w:r>
      <w:proofErr w:type="spellEnd"/>
      <w:r>
        <w:t xml:space="preserve"> </w:t>
      </w:r>
      <w:proofErr w:type="spellStart"/>
      <w:r>
        <w:t>Kutseseaduse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kutsesüsteemi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  <w:proofErr w:type="spellStart"/>
      <w:r>
        <w:t>leiab</w:t>
      </w:r>
      <w:proofErr w:type="spellEnd"/>
      <w:r>
        <w:t xml:space="preserve"> </w:t>
      </w:r>
      <w:proofErr w:type="spellStart"/>
      <w:r>
        <w:t>Kutsekoja</w:t>
      </w:r>
      <w:proofErr w:type="spellEnd"/>
      <w:r>
        <w:t xml:space="preserve"> </w:t>
      </w:r>
      <w:proofErr w:type="spellStart"/>
      <w:r>
        <w:t>koduleheküljel</w:t>
      </w:r>
      <w:proofErr w:type="spellEnd"/>
      <w:r>
        <w:t xml:space="preserve"> </w:t>
      </w:r>
      <w:hyperlink r:id="rId8">
        <w:r w:rsidR="005A66FC">
          <w:rPr>
            <w:color w:val="0563C1"/>
            <w:u w:val="single"/>
          </w:rPr>
          <w:t>www.kutsekoda.ee</w:t>
        </w:r>
      </w:hyperlink>
      <w:r>
        <w:t xml:space="preserve">. </w:t>
      </w:r>
    </w:p>
    <w:p w14:paraId="00000022" w14:textId="77777777" w:rsidR="005A66FC" w:rsidRDefault="005A66FC">
      <w:pPr>
        <w:spacing w:after="0" w:line="240" w:lineRule="auto"/>
      </w:pPr>
    </w:p>
    <w:p w14:paraId="00000023" w14:textId="77777777" w:rsidR="005A66FC" w:rsidRDefault="00000000">
      <w:pPr>
        <w:spacing w:after="0" w:line="240" w:lineRule="auto"/>
      </w:pPr>
      <w:r>
        <w:t xml:space="preserve">NB! </w:t>
      </w:r>
      <w:proofErr w:type="spellStart"/>
      <w:r>
        <w:t>Dokumentide</w:t>
      </w:r>
      <w:proofErr w:type="spellEnd"/>
      <w:r>
        <w:t xml:space="preserve"> </w:t>
      </w:r>
      <w:proofErr w:type="spellStart"/>
      <w:r>
        <w:t>saatmisega</w:t>
      </w:r>
      <w:proofErr w:type="spellEnd"/>
      <w:r>
        <w:t xml:space="preserve"> </w:t>
      </w:r>
      <w:proofErr w:type="spellStart"/>
      <w:r>
        <w:t>annate</w:t>
      </w:r>
      <w:proofErr w:type="spellEnd"/>
      <w:r>
        <w:t xml:space="preserve"> </w:t>
      </w:r>
      <w:proofErr w:type="spellStart"/>
      <w:r>
        <w:t>kutsekomisjonile</w:t>
      </w:r>
      <w:proofErr w:type="spellEnd"/>
      <w:r>
        <w:t xml:space="preserve"> loa </w:t>
      </w:r>
      <w:proofErr w:type="spellStart"/>
      <w:r>
        <w:t>oma</w:t>
      </w:r>
      <w:proofErr w:type="spellEnd"/>
      <w:r>
        <w:t xml:space="preserve"> </w:t>
      </w:r>
      <w:proofErr w:type="spellStart"/>
      <w:r>
        <w:t>isikuandmete</w:t>
      </w:r>
      <w:proofErr w:type="spellEnd"/>
      <w:r>
        <w:t xml:space="preserve"> </w:t>
      </w:r>
      <w:proofErr w:type="spellStart"/>
      <w:r>
        <w:t>töötlemiseks</w:t>
      </w:r>
      <w:proofErr w:type="spellEnd"/>
      <w:r>
        <w:t>.</w:t>
      </w:r>
    </w:p>
    <w:sectPr w:rsidR="005A66F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B47A0"/>
    <w:multiLevelType w:val="hybridMultilevel"/>
    <w:tmpl w:val="CBFC3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6FC"/>
    <w:rsid w:val="004C720C"/>
    <w:rsid w:val="005A66FC"/>
    <w:rsid w:val="005C0314"/>
    <w:rsid w:val="005E6062"/>
    <w:rsid w:val="00620E50"/>
    <w:rsid w:val="00773B27"/>
    <w:rsid w:val="008109CC"/>
    <w:rsid w:val="00926EED"/>
    <w:rsid w:val="00BC205A"/>
    <w:rsid w:val="00D56939"/>
    <w:rsid w:val="00E338AC"/>
    <w:rsid w:val="00E6554E"/>
    <w:rsid w:val="00E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46DD"/>
  <w15:docId w15:val="{05E02949-0F6C-490B-B7C5-00A4AB00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Pealkiri7">
    <w:name w:val="heading 7"/>
    <w:link w:val="Pealkiri7Mrk"/>
    <w:uiPriority w:val="9"/>
    <w:semiHidden/>
    <w:unhideWhenUsed/>
    <w:qFormat/>
    <w:rsid w:val="000F7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link w:val="Pealkiri8Mrk"/>
    <w:uiPriority w:val="9"/>
    <w:semiHidden/>
    <w:unhideWhenUsed/>
    <w:qFormat/>
    <w:rsid w:val="000F7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link w:val="Pealkiri9Mrk"/>
    <w:uiPriority w:val="9"/>
    <w:semiHidden/>
    <w:unhideWhenUsed/>
    <w:qFormat/>
    <w:rsid w:val="000F7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Pealkiri1Mrk">
    <w:name w:val="Pealkiri 1 Märk"/>
    <w:basedOn w:val="Liguvaikefont"/>
    <w:uiPriority w:val="9"/>
    <w:rsid w:val="000F7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uiPriority w:val="9"/>
    <w:semiHidden/>
    <w:rsid w:val="000F7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uiPriority w:val="9"/>
    <w:semiHidden/>
    <w:rsid w:val="000F7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uiPriority w:val="9"/>
    <w:semiHidden/>
    <w:rsid w:val="000F7BD8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uiPriority w:val="9"/>
    <w:semiHidden/>
    <w:rsid w:val="000F7BD8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uiPriority w:val="9"/>
    <w:semiHidden/>
    <w:rsid w:val="000F7BD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F7BD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F7BD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F7BD8"/>
    <w:rPr>
      <w:rFonts w:eastAsiaTheme="majorEastAsia" w:cstheme="majorBidi"/>
      <w:color w:val="272727" w:themeColor="text1" w:themeTint="D8"/>
    </w:rPr>
  </w:style>
  <w:style w:type="character" w:customStyle="1" w:styleId="PealkiriMrk">
    <w:name w:val="Pealkiri Märk"/>
    <w:basedOn w:val="Liguvaikefont"/>
    <w:uiPriority w:val="10"/>
    <w:rsid w:val="000F7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pealkiriMrk">
    <w:name w:val="Alapealkiri Märk"/>
    <w:basedOn w:val="Liguvaikefont"/>
    <w:uiPriority w:val="11"/>
    <w:rsid w:val="000F7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link w:val="TsitaatMrk"/>
    <w:uiPriority w:val="29"/>
    <w:qFormat/>
    <w:rsid w:val="000F7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F7BD8"/>
    <w:rPr>
      <w:i/>
      <w:iCs/>
      <w:color w:val="404040" w:themeColor="text1" w:themeTint="BF"/>
    </w:rPr>
  </w:style>
  <w:style w:type="paragraph" w:styleId="Loendilik">
    <w:name w:val="List Paragraph"/>
    <w:uiPriority w:val="34"/>
    <w:qFormat/>
    <w:rsid w:val="000F7BD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F7BD8"/>
    <w:rPr>
      <w:i/>
      <w:iCs/>
      <w:color w:val="2F5496" w:themeColor="accent1" w:themeShade="BF"/>
    </w:rPr>
  </w:style>
  <w:style w:type="paragraph" w:styleId="Selgeltmrgatavtsitaat">
    <w:name w:val="Intense Quote"/>
    <w:link w:val="SelgeltmrgatavtsitaatMrk"/>
    <w:uiPriority w:val="30"/>
    <w:qFormat/>
    <w:rsid w:val="000F7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F7BD8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F7BD8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3A64C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A64CC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tsekoda.e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pl.org.ee/wb/pages/kutsete-andmin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tseregister.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x3VjmeXgKtiH9bYxrsaPui540Q==">CgMxLjA4AHIhMTR5VV82S2k4Sm1yNXR1WXo5ZlRXanN3TUdNLWl6VS1k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Emberg</dc:creator>
  <cp:lastModifiedBy>Margit Emberg</cp:lastModifiedBy>
  <cp:revision>6</cp:revision>
  <dcterms:created xsi:type="dcterms:W3CDTF">2025-07-01T05:34:00Z</dcterms:created>
  <dcterms:modified xsi:type="dcterms:W3CDTF">2026-01-28T14:44:00Z</dcterms:modified>
</cp:coreProperties>
</file>