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06777903" w14:textId="77777777" w:rsidR="00000000" w:rsidRDefault="00000000">
      <w:pPr>
        <w:pStyle w:val="TableContents"/>
      </w:pPr>
      <w:r>
        <w:pict w14:anchorId="453A056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254.6pt;margin-top:0;width:225.75pt;height:51.5pt;z-index:1;mso-wrap-distance-left:0;mso-wrap-distance-right:0;mso-position-horizontal:absolute;mso-position-horizontal-relative:text;mso-position-vertical:absolute;mso-position-vertical-relative:text" filled="t">
            <v:fill color2="black"/>
            <v:imagedata r:id="rId4" o:title=""/>
            <w10:wrap type="topAndBottom"/>
          </v:shape>
        </w:pict>
      </w:r>
      <w:r>
        <w:rPr>
          <w:sz w:val="28"/>
          <w:szCs w:val="28"/>
        </w:rPr>
        <w:t xml:space="preserve">Juhendatud praktika juhendaja koondhinnang </w:t>
      </w:r>
    </w:p>
    <w:p w14:paraId="306A11FA" w14:textId="77777777" w:rsidR="00000000" w:rsidRDefault="00000000">
      <w:pPr>
        <w:pStyle w:val="TableContents"/>
      </w:pPr>
    </w:p>
    <w:p w14:paraId="70406BE6" w14:textId="77777777" w:rsidR="00000000" w:rsidRDefault="00000000">
      <w:pPr>
        <w:pStyle w:val="TableContents"/>
        <w:spacing w:after="198"/>
        <w:rPr>
          <w:b/>
          <w:bCs/>
        </w:rPr>
      </w:pPr>
      <w:r>
        <w:rPr>
          <w:b/>
          <w:bCs/>
        </w:rPr>
        <w:t>Juhendatav</w:t>
      </w:r>
      <w:r>
        <w:tab/>
      </w:r>
      <w:r>
        <w:tab/>
      </w:r>
      <w:r>
        <w:tab/>
      </w:r>
      <w:r>
        <w:tab/>
        <w:t xml:space="preserve">       _____________________________________________</w:t>
      </w:r>
    </w:p>
    <w:p w14:paraId="72784CB7" w14:textId="77777777" w:rsidR="00000000" w:rsidRDefault="00000000">
      <w:pPr>
        <w:pStyle w:val="TableContents"/>
        <w:spacing w:after="198"/>
        <w:rPr>
          <w:b/>
          <w:bCs/>
        </w:rPr>
      </w:pPr>
      <w:r>
        <w:rPr>
          <w:b/>
          <w:bCs/>
        </w:rPr>
        <w:t xml:space="preserve">Juhendamise aeg </w:t>
      </w:r>
      <w:r>
        <w:t>(ajavahemik)               ___/___/__________/       kuni   ___/___/____________</w:t>
      </w:r>
    </w:p>
    <w:p w14:paraId="0C23F38E" w14:textId="77777777" w:rsidR="00000000" w:rsidRDefault="00000000">
      <w:pPr>
        <w:pStyle w:val="TableContents"/>
        <w:spacing w:after="198"/>
        <w:rPr>
          <w:b/>
          <w:bCs/>
        </w:rPr>
      </w:pPr>
      <w:r>
        <w:rPr>
          <w:b/>
          <w:bCs/>
        </w:rPr>
        <w:t xml:space="preserve">Juhendamise kestus </w:t>
      </w:r>
      <w:r>
        <w:t xml:space="preserve">(tunde) </w:t>
      </w:r>
      <w:r>
        <w:tab/>
        <w:t xml:space="preserve">       _____________________________________________</w:t>
      </w:r>
    </w:p>
    <w:p w14:paraId="5A4357CA" w14:textId="77777777" w:rsidR="00000000" w:rsidRDefault="00000000">
      <w:pPr>
        <w:pStyle w:val="TableContents"/>
        <w:spacing w:after="198"/>
        <w:rPr>
          <w:rFonts w:eastAsia="Lucida Sans Unicode"/>
        </w:rPr>
      </w:pPr>
      <w:r>
        <w:rPr>
          <w:b/>
          <w:bCs/>
        </w:rPr>
        <w:t>Hindamisjuhendid</w:t>
      </w:r>
    </w:p>
    <w:p w14:paraId="648BCBFA" w14:textId="77777777" w:rsidR="00000000" w:rsidRDefault="00000000">
      <w:pPr>
        <w:pStyle w:val="TableContents"/>
        <w:rPr>
          <w:rFonts w:eastAsia="Lucida Sans Unicode" w:cs="Times New Roman"/>
        </w:rPr>
      </w:pPr>
      <w:r>
        <w:rPr>
          <w:rFonts w:eastAsia="Lucida Sans Unicode"/>
        </w:rPr>
        <w:t>Tööjuhendaja annab kokkuvõtlikud hinnangud psühholoogi saavutustele vastavalt reeglitele ja traditsioonidele, mis vastava riigi ja/või elukutse kontekstis välja on kujunenud.  On soovitav, et hinnang eristaks järgmisi pädevustasemeid 1-4.</w:t>
      </w:r>
    </w:p>
    <w:p w14:paraId="621D2FBA" w14:textId="77777777" w:rsidR="00000000" w:rsidRDefault="00000000">
      <w:pPr>
        <w:pBdr>
          <w:bottom w:val="single" w:sz="8" w:space="2" w:color="000000"/>
        </w:pBdr>
        <w:spacing w:line="100" w:lineRule="atLeast"/>
        <w:rPr>
          <w:color w:val="000000"/>
          <w:kern w:val="1"/>
          <w:lang w:bidi="et-EE"/>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2267"/>
        <w:gridCol w:w="2427"/>
        <w:gridCol w:w="2445"/>
        <w:gridCol w:w="2459"/>
      </w:tblGrid>
      <w:tr w:rsidR="00000000" w14:paraId="22996C6C" w14:textId="77777777">
        <w:tc>
          <w:tcPr>
            <w:tcW w:w="2267" w:type="dxa"/>
            <w:tcBorders>
              <w:top w:val="single" w:sz="1" w:space="0" w:color="000000"/>
              <w:left w:val="single" w:sz="1" w:space="0" w:color="000000"/>
              <w:bottom w:val="single" w:sz="1" w:space="0" w:color="000000"/>
            </w:tcBorders>
            <w:shd w:val="clear" w:color="auto" w:fill="auto"/>
          </w:tcPr>
          <w:p w14:paraId="14BCE0B8" w14:textId="77777777" w:rsidR="00000000" w:rsidRDefault="00000000">
            <w:pPr>
              <w:suppressLineNumbers/>
              <w:snapToGrid w:val="0"/>
              <w:spacing w:line="100" w:lineRule="atLeast"/>
              <w:jc w:val="center"/>
              <w:rPr>
                <w:rFonts w:eastAsia="Andale Sans UI"/>
                <w:color w:val="000000"/>
                <w:kern w:val="1"/>
                <w:lang w:bidi="et-EE"/>
              </w:rPr>
            </w:pPr>
            <w:r>
              <w:rPr>
                <w:rFonts w:eastAsia="Andale Sans UI"/>
                <w:color w:val="000000"/>
                <w:kern w:val="1"/>
                <w:lang w:bidi="et-EE"/>
              </w:rPr>
              <w:t>1</w:t>
            </w:r>
          </w:p>
        </w:tc>
        <w:tc>
          <w:tcPr>
            <w:tcW w:w="2427" w:type="dxa"/>
            <w:tcBorders>
              <w:top w:val="single" w:sz="1" w:space="0" w:color="000000"/>
              <w:left w:val="single" w:sz="1" w:space="0" w:color="000000"/>
              <w:bottom w:val="single" w:sz="1" w:space="0" w:color="000000"/>
            </w:tcBorders>
            <w:shd w:val="clear" w:color="auto" w:fill="auto"/>
          </w:tcPr>
          <w:p w14:paraId="2D05A6C5" w14:textId="77777777" w:rsidR="00000000" w:rsidRDefault="00000000">
            <w:pPr>
              <w:suppressLineNumbers/>
              <w:snapToGrid w:val="0"/>
              <w:spacing w:line="100" w:lineRule="atLeast"/>
              <w:jc w:val="center"/>
              <w:rPr>
                <w:rFonts w:eastAsia="Andale Sans UI"/>
                <w:color w:val="000000"/>
                <w:kern w:val="1"/>
                <w:lang w:bidi="et-EE"/>
              </w:rPr>
            </w:pPr>
            <w:r>
              <w:rPr>
                <w:rFonts w:eastAsia="Andale Sans UI"/>
                <w:color w:val="000000"/>
                <w:kern w:val="1"/>
                <w:lang w:bidi="et-EE"/>
              </w:rPr>
              <w:t>2</w:t>
            </w:r>
          </w:p>
        </w:tc>
        <w:tc>
          <w:tcPr>
            <w:tcW w:w="2445" w:type="dxa"/>
            <w:tcBorders>
              <w:top w:val="single" w:sz="1" w:space="0" w:color="000000"/>
              <w:left w:val="single" w:sz="1" w:space="0" w:color="000000"/>
              <w:bottom w:val="single" w:sz="1" w:space="0" w:color="000000"/>
            </w:tcBorders>
            <w:shd w:val="clear" w:color="auto" w:fill="auto"/>
          </w:tcPr>
          <w:p w14:paraId="4CDBA8AF" w14:textId="77777777" w:rsidR="00000000" w:rsidRDefault="00000000">
            <w:pPr>
              <w:suppressLineNumbers/>
              <w:snapToGrid w:val="0"/>
              <w:spacing w:line="100" w:lineRule="atLeast"/>
              <w:jc w:val="center"/>
              <w:rPr>
                <w:rFonts w:eastAsia="Andale Sans UI"/>
                <w:color w:val="000000"/>
                <w:kern w:val="1"/>
                <w:lang w:bidi="et-EE"/>
              </w:rPr>
            </w:pPr>
            <w:r>
              <w:rPr>
                <w:rFonts w:eastAsia="Andale Sans UI"/>
                <w:color w:val="000000"/>
                <w:kern w:val="1"/>
                <w:lang w:bidi="et-EE"/>
              </w:rPr>
              <w:t>3</w:t>
            </w:r>
          </w:p>
        </w:tc>
        <w:tc>
          <w:tcPr>
            <w:tcW w:w="2459" w:type="dxa"/>
            <w:tcBorders>
              <w:top w:val="single" w:sz="1" w:space="0" w:color="000000"/>
              <w:left w:val="single" w:sz="1" w:space="0" w:color="000000"/>
              <w:bottom w:val="single" w:sz="1" w:space="0" w:color="000000"/>
              <w:right w:val="single" w:sz="1" w:space="0" w:color="000000"/>
            </w:tcBorders>
            <w:shd w:val="clear" w:color="auto" w:fill="auto"/>
          </w:tcPr>
          <w:p w14:paraId="21E3289A" w14:textId="77777777" w:rsidR="00000000" w:rsidRDefault="00000000">
            <w:pPr>
              <w:suppressLineNumbers/>
              <w:snapToGrid w:val="0"/>
              <w:spacing w:line="100" w:lineRule="atLeast"/>
              <w:jc w:val="center"/>
              <w:rPr>
                <w:rFonts w:eastAsia="Andale Sans UI"/>
                <w:color w:val="000000"/>
                <w:kern w:val="1"/>
                <w:lang w:bidi="et-EE"/>
              </w:rPr>
            </w:pPr>
            <w:r>
              <w:rPr>
                <w:rFonts w:eastAsia="Andale Sans UI"/>
                <w:color w:val="000000"/>
                <w:kern w:val="1"/>
                <w:lang w:bidi="et-EE"/>
              </w:rPr>
              <w:t>4</w:t>
            </w:r>
          </w:p>
        </w:tc>
      </w:tr>
      <w:tr w:rsidR="00000000" w14:paraId="559CF0C8" w14:textId="77777777">
        <w:tc>
          <w:tcPr>
            <w:tcW w:w="2267" w:type="dxa"/>
            <w:tcBorders>
              <w:left w:val="single" w:sz="1" w:space="0" w:color="000000"/>
              <w:bottom w:val="single" w:sz="1" w:space="0" w:color="000000"/>
            </w:tcBorders>
            <w:shd w:val="clear" w:color="auto" w:fill="auto"/>
          </w:tcPr>
          <w:p w14:paraId="72E121DB" w14:textId="77777777" w:rsidR="00000000" w:rsidRDefault="00000000">
            <w:pPr>
              <w:suppressLineNumbers/>
              <w:snapToGrid w:val="0"/>
              <w:spacing w:line="100" w:lineRule="atLeast"/>
              <w:rPr>
                <w:rFonts w:eastAsia="Andale Sans UI"/>
                <w:color w:val="000000"/>
                <w:kern w:val="1"/>
                <w:lang w:bidi="et-EE"/>
              </w:rPr>
            </w:pPr>
            <w:r>
              <w:rPr>
                <w:rFonts w:eastAsia="Andale Sans UI"/>
                <w:color w:val="000000"/>
                <w:kern w:val="1"/>
                <w:lang w:bidi="et-EE"/>
              </w:rPr>
              <w:t>Põhiteadmised ja oskused on olemas, kuid pädevus on puudulikult arenenud</w:t>
            </w:r>
          </w:p>
        </w:tc>
        <w:tc>
          <w:tcPr>
            <w:tcW w:w="2427" w:type="dxa"/>
            <w:tcBorders>
              <w:left w:val="single" w:sz="1" w:space="0" w:color="000000"/>
              <w:bottom w:val="single" w:sz="1" w:space="0" w:color="000000"/>
            </w:tcBorders>
            <w:shd w:val="clear" w:color="auto" w:fill="auto"/>
          </w:tcPr>
          <w:p w14:paraId="41DCB85C" w14:textId="77777777" w:rsidR="00000000" w:rsidRDefault="00000000">
            <w:pPr>
              <w:suppressLineNumbers/>
              <w:snapToGrid w:val="0"/>
              <w:spacing w:line="100" w:lineRule="atLeast"/>
              <w:rPr>
                <w:rFonts w:eastAsia="Andale Sans UI"/>
                <w:color w:val="000000"/>
                <w:kern w:val="1"/>
                <w:lang w:bidi="et-EE"/>
              </w:rPr>
            </w:pPr>
            <w:r>
              <w:rPr>
                <w:rFonts w:eastAsia="Andale Sans UI"/>
                <w:color w:val="000000"/>
                <w:kern w:val="1"/>
                <w:lang w:bidi="et-EE"/>
              </w:rPr>
              <w:t>Pädev ülesandeid sooritama, kuid vajab juhendamist ja järelvalvet</w:t>
            </w:r>
          </w:p>
        </w:tc>
        <w:tc>
          <w:tcPr>
            <w:tcW w:w="2445" w:type="dxa"/>
            <w:tcBorders>
              <w:left w:val="single" w:sz="1" w:space="0" w:color="000000"/>
              <w:bottom w:val="single" w:sz="1" w:space="0" w:color="000000"/>
            </w:tcBorders>
            <w:shd w:val="clear" w:color="auto" w:fill="auto"/>
          </w:tcPr>
          <w:p w14:paraId="4B99672E" w14:textId="77777777" w:rsidR="00000000" w:rsidRDefault="00000000">
            <w:pPr>
              <w:suppressLineNumbers/>
              <w:snapToGrid w:val="0"/>
              <w:spacing w:line="100" w:lineRule="atLeast"/>
              <w:rPr>
                <w:rFonts w:eastAsia="Andale Sans UI"/>
                <w:color w:val="000000"/>
                <w:kern w:val="1"/>
                <w:lang w:bidi="et-EE"/>
              </w:rPr>
            </w:pPr>
            <w:r>
              <w:rPr>
                <w:rFonts w:eastAsia="Andale Sans UI"/>
                <w:color w:val="000000"/>
                <w:kern w:val="1"/>
                <w:lang w:bidi="et-EE"/>
              </w:rPr>
              <w:t xml:space="preserve">Pädev sooritama põhiülesandeid ilma juhendamise või järelvalveta </w:t>
            </w:r>
          </w:p>
        </w:tc>
        <w:tc>
          <w:tcPr>
            <w:tcW w:w="2459" w:type="dxa"/>
            <w:tcBorders>
              <w:left w:val="single" w:sz="1" w:space="0" w:color="000000"/>
              <w:bottom w:val="single" w:sz="1" w:space="0" w:color="000000"/>
              <w:right w:val="single" w:sz="1" w:space="0" w:color="000000"/>
            </w:tcBorders>
            <w:shd w:val="clear" w:color="auto" w:fill="auto"/>
          </w:tcPr>
          <w:p w14:paraId="57182DAC" w14:textId="77777777" w:rsidR="00000000" w:rsidRDefault="00000000">
            <w:pPr>
              <w:suppressLineNumbers/>
              <w:snapToGrid w:val="0"/>
              <w:spacing w:line="100" w:lineRule="atLeast"/>
            </w:pPr>
            <w:r>
              <w:rPr>
                <w:rFonts w:eastAsia="Andale Sans UI"/>
                <w:color w:val="000000"/>
                <w:kern w:val="1"/>
                <w:lang w:bidi="et-EE"/>
              </w:rPr>
              <w:t xml:space="preserve">Pädev sooritama keerukaid ülesandeid ilma juhendamise või järelvalveta </w:t>
            </w:r>
          </w:p>
        </w:tc>
      </w:tr>
    </w:tbl>
    <w:p w14:paraId="00CE0592" w14:textId="77777777" w:rsidR="00000000" w:rsidRDefault="00000000">
      <w:pPr>
        <w:pStyle w:val="TableContents"/>
      </w:pPr>
    </w:p>
    <w:p w14:paraId="7AB86E81" w14:textId="77777777" w:rsidR="00000000" w:rsidRDefault="00000000">
      <w:pPr>
        <w:pStyle w:val="TableContents"/>
        <w:rPr>
          <w:rFonts w:eastAsia="Lucida Sans Unicode" w:cs="Times New Roman"/>
        </w:rPr>
      </w:pPr>
      <w:r>
        <w:rPr>
          <w:rFonts w:eastAsia="Lucida Sans Unicode"/>
        </w:rPr>
        <w:t xml:space="preserve">Kõige olulisem piir, mille hindaja peab tõmbama, on 2. ja 3. taseme vahel. Tööjuhendamise perioodi lõpus peavad olulised pädevused olema 3. või 4. tasemel, et võimaldada isikul iseseisvalt töötada ühes või mitmes valdkonnas, ühe või mitme kliendigrupiga. </w:t>
      </w:r>
    </w:p>
    <w:p w14:paraId="10743B1C" w14:textId="77777777" w:rsidR="00000000" w:rsidRDefault="00000000">
      <w:pPr>
        <w:pBdr>
          <w:bottom w:val="single" w:sz="8" w:space="2" w:color="000000"/>
        </w:pBdr>
        <w:spacing w:line="100" w:lineRule="atLeast"/>
        <w:rPr>
          <w:color w:val="000000"/>
          <w:kern w:val="1"/>
          <w:lang w:bidi="et-EE"/>
        </w:rPr>
      </w:pPr>
    </w:p>
    <w:p w14:paraId="560C63EF" w14:textId="77777777" w:rsidR="00000000" w:rsidRDefault="00000000">
      <w:pPr>
        <w:pBdr>
          <w:bottom w:val="single" w:sz="8" w:space="2" w:color="000000"/>
        </w:pBdr>
        <w:spacing w:line="100" w:lineRule="atLeast"/>
        <w:rPr>
          <w:color w:val="000000"/>
          <w:kern w:val="1"/>
          <w:lang w:bidi="et-EE"/>
        </w:rPr>
      </w:pPr>
      <w:r>
        <w:rPr>
          <w:color w:val="000000"/>
          <w:kern w:val="1"/>
          <w:lang w:bidi="et-EE"/>
        </w:rPr>
        <w:t>Hinnangu tulemused võetakse kokku tabelina, nagu allpool näidatud.</w:t>
      </w:r>
    </w:p>
    <w:p w14:paraId="34629B98" w14:textId="77777777" w:rsidR="00000000" w:rsidRDefault="00000000">
      <w:pPr>
        <w:pBdr>
          <w:bottom w:val="single" w:sz="8" w:space="2" w:color="000000"/>
        </w:pBdr>
        <w:spacing w:line="100" w:lineRule="atLeast"/>
        <w:rPr>
          <w:color w:val="000000"/>
          <w:kern w:val="1"/>
          <w:lang w:bidi="et-EE"/>
        </w:rPr>
      </w:pPr>
    </w:p>
    <w:p w14:paraId="45F7F2E8" w14:textId="77777777" w:rsidR="00000000" w:rsidRDefault="00000000">
      <w:pPr>
        <w:pBdr>
          <w:bottom w:val="single" w:sz="8" w:space="2" w:color="000000"/>
        </w:pBdr>
        <w:spacing w:line="100" w:lineRule="atLeast"/>
        <w:jc w:val="center"/>
        <w:rPr>
          <w:color w:val="000000"/>
          <w:kern w:val="1"/>
          <w:lang w:bidi="et-EE"/>
        </w:rPr>
      </w:pPr>
      <w:r>
        <w:rPr>
          <w:b/>
          <w:bCs/>
          <w:color w:val="000000"/>
          <w:kern w:val="1"/>
          <w:lang w:bidi="et-EE"/>
        </w:rPr>
        <w:t>Kutsevaldkonnad</w:t>
      </w:r>
    </w:p>
    <w:p w14:paraId="542E7C35" w14:textId="77777777" w:rsidR="00000000" w:rsidRDefault="00000000">
      <w:pPr>
        <w:pBdr>
          <w:bottom w:val="single" w:sz="8" w:space="2" w:color="000000"/>
        </w:pBdr>
        <w:spacing w:line="100" w:lineRule="atLeast"/>
        <w:rPr>
          <w:color w:val="000000"/>
          <w:kern w:val="1"/>
          <w:lang w:bidi="et-EE"/>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2746"/>
        <w:gridCol w:w="1978"/>
        <w:gridCol w:w="977"/>
        <w:gridCol w:w="2310"/>
        <w:gridCol w:w="1647"/>
      </w:tblGrid>
      <w:tr w:rsidR="00000000" w14:paraId="1B78748E" w14:textId="77777777">
        <w:tc>
          <w:tcPr>
            <w:tcW w:w="2746" w:type="dxa"/>
            <w:tcBorders>
              <w:top w:val="single" w:sz="1" w:space="0" w:color="000000"/>
              <w:left w:val="single" w:sz="1" w:space="0" w:color="000000"/>
              <w:bottom w:val="single" w:sz="1" w:space="0" w:color="000000"/>
            </w:tcBorders>
            <w:shd w:val="clear" w:color="auto" w:fill="auto"/>
          </w:tcPr>
          <w:p w14:paraId="165FD380" w14:textId="77777777" w:rsidR="00000000" w:rsidRDefault="00000000">
            <w:pPr>
              <w:suppressLineNumbers/>
              <w:snapToGrid w:val="0"/>
              <w:spacing w:line="100" w:lineRule="atLeast"/>
              <w:rPr>
                <w:rFonts w:eastAsia="Andale Sans UI"/>
                <w:b/>
                <w:bCs/>
                <w:color w:val="000000"/>
                <w:kern w:val="1"/>
                <w:lang w:bidi="et-EE"/>
              </w:rPr>
            </w:pPr>
            <w:r>
              <w:rPr>
                <w:rFonts w:eastAsia="Andale Sans UI"/>
                <w:b/>
                <w:bCs/>
                <w:color w:val="000000"/>
                <w:kern w:val="1"/>
                <w:lang w:bidi="et-EE"/>
              </w:rPr>
              <w:t>Pädevused</w:t>
            </w:r>
          </w:p>
        </w:tc>
        <w:tc>
          <w:tcPr>
            <w:tcW w:w="1978" w:type="dxa"/>
            <w:tcBorders>
              <w:top w:val="single" w:sz="1" w:space="0" w:color="000000"/>
              <w:left w:val="single" w:sz="1" w:space="0" w:color="000000"/>
              <w:bottom w:val="single" w:sz="1" w:space="0" w:color="000000"/>
            </w:tcBorders>
            <w:shd w:val="clear" w:color="auto" w:fill="auto"/>
          </w:tcPr>
          <w:p w14:paraId="75418B98" w14:textId="77777777" w:rsidR="00000000" w:rsidRDefault="00000000">
            <w:pPr>
              <w:suppressLineNumbers/>
              <w:snapToGrid w:val="0"/>
              <w:spacing w:line="100" w:lineRule="atLeast"/>
              <w:rPr>
                <w:rFonts w:eastAsia="Andale Sans UI"/>
                <w:b/>
                <w:bCs/>
                <w:color w:val="000000"/>
                <w:kern w:val="1"/>
                <w:lang w:bidi="et-EE"/>
              </w:rPr>
            </w:pPr>
            <w:r>
              <w:rPr>
                <w:rFonts w:eastAsia="Andale Sans UI"/>
                <w:b/>
                <w:bCs/>
                <w:color w:val="000000"/>
                <w:kern w:val="1"/>
                <w:lang w:bidi="et-EE"/>
              </w:rPr>
              <w:t>kliiniline &amp; tervis</w:t>
            </w:r>
          </w:p>
        </w:tc>
        <w:tc>
          <w:tcPr>
            <w:tcW w:w="977" w:type="dxa"/>
            <w:tcBorders>
              <w:top w:val="single" w:sz="1" w:space="0" w:color="000000"/>
              <w:left w:val="single" w:sz="1" w:space="0" w:color="000000"/>
              <w:bottom w:val="single" w:sz="1" w:space="0" w:color="000000"/>
            </w:tcBorders>
            <w:shd w:val="clear" w:color="auto" w:fill="auto"/>
          </w:tcPr>
          <w:p w14:paraId="6E954BF7" w14:textId="77777777" w:rsidR="00000000" w:rsidRDefault="00000000">
            <w:pPr>
              <w:suppressLineNumbers/>
              <w:snapToGrid w:val="0"/>
              <w:spacing w:line="100" w:lineRule="atLeast"/>
              <w:rPr>
                <w:rFonts w:eastAsia="Andale Sans UI"/>
                <w:b/>
                <w:bCs/>
                <w:color w:val="000000"/>
                <w:kern w:val="1"/>
                <w:lang w:bidi="et-EE"/>
              </w:rPr>
            </w:pPr>
            <w:r>
              <w:rPr>
                <w:rFonts w:eastAsia="Andale Sans UI"/>
                <w:b/>
                <w:bCs/>
                <w:color w:val="000000"/>
                <w:kern w:val="1"/>
                <w:lang w:bidi="et-EE"/>
              </w:rPr>
              <w:t>haridus</w:t>
            </w:r>
          </w:p>
        </w:tc>
        <w:tc>
          <w:tcPr>
            <w:tcW w:w="2310" w:type="dxa"/>
            <w:tcBorders>
              <w:top w:val="single" w:sz="1" w:space="0" w:color="000000"/>
              <w:left w:val="single" w:sz="1" w:space="0" w:color="000000"/>
              <w:bottom w:val="single" w:sz="1" w:space="0" w:color="000000"/>
            </w:tcBorders>
            <w:shd w:val="clear" w:color="auto" w:fill="auto"/>
          </w:tcPr>
          <w:p w14:paraId="70902569" w14:textId="77777777" w:rsidR="00000000" w:rsidRDefault="00000000">
            <w:pPr>
              <w:suppressLineNumbers/>
              <w:snapToGrid w:val="0"/>
              <w:spacing w:line="100" w:lineRule="atLeast"/>
              <w:rPr>
                <w:rFonts w:eastAsia="Andale Sans UI"/>
                <w:b/>
                <w:bCs/>
                <w:color w:val="000000"/>
                <w:kern w:val="1"/>
                <w:lang w:bidi="et-EE"/>
              </w:rPr>
            </w:pPr>
            <w:r>
              <w:rPr>
                <w:rFonts w:eastAsia="Andale Sans UI"/>
                <w:b/>
                <w:bCs/>
                <w:color w:val="000000"/>
                <w:kern w:val="1"/>
                <w:lang w:bidi="et-EE"/>
              </w:rPr>
              <w:t>töö &amp; organisatsioon</w:t>
            </w:r>
          </w:p>
        </w:tc>
        <w:tc>
          <w:tcPr>
            <w:tcW w:w="1647" w:type="dxa"/>
            <w:tcBorders>
              <w:top w:val="single" w:sz="1" w:space="0" w:color="000000"/>
              <w:left w:val="single" w:sz="1" w:space="0" w:color="000000"/>
              <w:bottom w:val="single" w:sz="1" w:space="0" w:color="000000"/>
              <w:right w:val="single" w:sz="1" w:space="0" w:color="000000"/>
            </w:tcBorders>
            <w:shd w:val="clear" w:color="auto" w:fill="auto"/>
          </w:tcPr>
          <w:p w14:paraId="64F80F86" w14:textId="77777777" w:rsidR="00000000" w:rsidRDefault="00000000">
            <w:pPr>
              <w:suppressLineNumbers/>
              <w:snapToGrid w:val="0"/>
              <w:spacing w:line="100" w:lineRule="atLeast"/>
              <w:rPr>
                <w:rFonts w:eastAsia="Andale Sans UI"/>
                <w:color w:val="000000"/>
                <w:kern w:val="1"/>
                <w:lang w:bidi="et-EE"/>
              </w:rPr>
            </w:pPr>
            <w:r>
              <w:rPr>
                <w:rFonts w:eastAsia="Andale Sans UI"/>
                <w:b/>
                <w:bCs/>
                <w:color w:val="000000"/>
                <w:kern w:val="1"/>
                <w:lang w:bidi="et-EE"/>
              </w:rPr>
              <w:t>muu(täpsusta)</w:t>
            </w:r>
          </w:p>
        </w:tc>
      </w:tr>
      <w:tr w:rsidR="00000000" w14:paraId="71CC95BE" w14:textId="77777777">
        <w:tc>
          <w:tcPr>
            <w:tcW w:w="2746" w:type="dxa"/>
            <w:tcBorders>
              <w:left w:val="single" w:sz="1" w:space="0" w:color="000000"/>
              <w:bottom w:val="single" w:sz="1" w:space="0" w:color="000000"/>
            </w:tcBorders>
            <w:shd w:val="clear" w:color="auto" w:fill="auto"/>
          </w:tcPr>
          <w:p w14:paraId="771C1C23" w14:textId="77777777" w:rsidR="00000000" w:rsidRDefault="00000000">
            <w:pPr>
              <w:suppressLineNumbers/>
              <w:snapToGrid w:val="0"/>
              <w:spacing w:line="100" w:lineRule="atLeast"/>
              <w:rPr>
                <w:rFonts w:eastAsia="Andale Sans UI"/>
                <w:color w:val="000000"/>
                <w:kern w:val="1"/>
                <w:lang w:bidi="et-EE"/>
              </w:rPr>
            </w:pPr>
            <w:r>
              <w:rPr>
                <w:rFonts w:eastAsia="Andale Sans UI"/>
                <w:color w:val="000000"/>
                <w:kern w:val="1"/>
                <w:lang w:bidi="et-EE"/>
              </w:rPr>
              <w:t>Eesmärkide püstitamine</w:t>
            </w:r>
          </w:p>
        </w:tc>
        <w:tc>
          <w:tcPr>
            <w:tcW w:w="1978" w:type="dxa"/>
            <w:tcBorders>
              <w:left w:val="single" w:sz="1" w:space="0" w:color="000000"/>
              <w:bottom w:val="single" w:sz="1" w:space="0" w:color="000000"/>
            </w:tcBorders>
            <w:shd w:val="clear" w:color="auto" w:fill="auto"/>
          </w:tcPr>
          <w:p w14:paraId="0C705F88" w14:textId="77777777" w:rsidR="00000000" w:rsidRDefault="00000000">
            <w:pPr>
              <w:suppressLineNumbers/>
              <w:snapToGrid w:val="0"/>
              <w:spacing w:line="100" w:lineRule="atLeast"/>
              <w:jc w:val="center"/>
              <w:rPr>
                <w:rFonts w:eastAsia="Andale Sans UI"/>
                <w:color w:val="000000"/>
                <w:kern w:val="1"/>
                <w:lang w:bidi="et-EE"/>
              </w:rPr>
            </w:pPr>
          </w:p>
        </w:tc>
        <w:tc>
          <w:tcPr>
            <w:tcW w:w="977" w:type="dxa"/>
            <w:tcBorders>
              <w:left w:val="single" w:sz="1" w:space="0" w:color="000000"/>
              <w:bottom w:val="single" w:sz="1" w:space="0" w:color="000000"/>
            </w:tcBorders>
            <w:shd w:val="clear" w:color="auto" w:fill="auto"/>
          </w:tcPr>
          <w:p w14:paraId="4E0D9EC6" w14:textId="77777777" w:rsidR="00000000" w:rsidRDefault="00000000">
            <w:pPr>
              <w:suppressLineNumbers/>
              <w:snapToGrid w:val="0"/>
              <w:spacing w:line="100" w:lineRule="atLeast"/>
              <w:jc w:val="center"/>
              <w:rPr>
                <w:rFonts w:eastAsia="Andale Sans UI"/>
                <w:color w:val="000000"/>
                <w:kern w:val="1"/>
                <w:lang w:bidi="et-EE"/>
              </w:rPr>
            </w:pPr>
          </w:p>
        </w:tc>
        <w:tc>
          <w:tcPr>
            <w:tcW w:w="2310" w:type="dxa"/>
            <w:tcBorders>
              <w:left w:val="single" w:sz="1" w:space="0" w:color="000000"/>
              <w:bottom w:val="single" w:sz="1" w:space="0" w:color="000000"/>
            </w:tcBorders>
            <w:shd w:val="clear" w:color="auto" w:fill="auto"/>
          </w:tcPr>
          <w:p w14:paraId="7B90FEDF" w14:textId="77777777" w:rsidR="00000000" w:rsidRDefault="00000000">
            <w:pPr>
              <w:suppressLineNumbers/>
              <w:snapToGrid w:val="0"/>
              <w:spacing w:line="100" w:lineRule="atLeast"/>
              <w:jc w:val="center"/>
              <w:rPr>
                <w:rFonts w:eastAsia="Andale Sans UI"/>
                <w:color w:val="000000"/>
                <w:kern w:val="1"/>
                <w:lang w:bidi="et-EE"/>
              </w:rPr>
            </w:pPr>
          </w:p>
        </w:tc>
        <w:tc>
          <w:tcPr>
            <w:tcW w:w="1647" w:type="dxa"/>
            <w:tcBorders>
              <w:left w:val="single" w:sz="1" w:space="0" w:color="000000"/>
              <w:bottom w:val="single" w:sz="1" w:space="0" w:color="000000"/>
              <w:right w:val="single" w:sz="1" w:space="0" w:color="000000"/>
            </w:tcBorders>
            <w:shd w:val="clear" w:color="auto" w:fill="auto"/>
          </w:tcPr>
          <w:p w14:paraId="048EB544" w14:textId="77777777" w:rsidR="00000000" w:rsidRDefault="00000000">
            <w:pPr>
              <w:suppressLineNumbers/>
              <w:snapToGrid w:val="0"/>
              <w:spacing w:line="100" w:lineRule="atLeast"/>
              <w:rPr>
                <w:rFonts w:eastAsia="Andale Sans UI"/>
                <w:color w:val="000000"/>
                <w:kern w:val="1"/>
                <w:lang w:bidi="et-EE"/>
              </w:rPr>
            </w:pPr>
          </w:p>
        </w:tc>
      </w:tr>
      <w:tr w:rsidR="00000000" w14:paraId="7D37E9EB" w14:textId="77777777">
        <w:tc>
          <w:tcPr>
            <w:tcW w:w="2746" w:type="dxa"/>
            <w:tcBorders>
              <w:left w:val="single" w:sz="1" w:space="0" w:color="000000"/>
              <w:bottom w:val="single" w:sz="1" w:space="0" w:color="000000"/>
            </w:tcBorders>
            <w:shd w:val="clear" w:color="auto" w:fill="auto"/>
          </w:tcPr>
          <w:p w14:paraId="50998206" w14:textId="77777777" w:rsidR="00000000" w:rsidRDefault="00000000">
            <w:pPr>
              <w:snapToGrid w:val="0"/>
              <w:spacing w:line="100" w:lineRule="atLeast"/>
              <w:rPr>
                <w:rFonts w:eastAsia="Andale Sans UI"/>
                <w:color w:val="000000"/>
                <w:kern w:val="1"/>
                <w:lang w:bidi="et-EE"/>
              </w:rPr>
            </w:pPr>
            <w:r>
              <w:rPr>
                <w:rFonts w:eastAsia="Andale Sans UI"/>
                <w:color w:val="000000"/>
                <w:kern w:val="1"/>
                <w:lang w:bidi="et-EE"/>
              </w:rPr>
              <w:t>Psühholoogiline hindamine</w:t>
            </w:r>
          </w:p>
        </w:tc>
        <w:tc>
          <w:tcPr>
            <w:tcW w:w="1978" w:type="dxa"/>
            <w:tcBorders>
              <w:left w:val="single" w:sz="1" w:space="0" w:color="000000"/>
              <w:bottom w:val="single" w:sz="1" w:space="0" w:color="000000"/>
            </w:tcBorders>
            <w:shd w:val="clear" w:color="auto" w:fill="auto"/>
          </w:tcPr>
          <w:p w14:paraId="2C1DFE84" w14:textId="77777777" w:rsidR="00000000" w:rsidRDefault="00000000">
            <w:pPr>
              <w:suppressLineNumbers/>
              <w:snapToGrid w:val="0"/>
              <w:spacing w:line="100" w:lineRule="atLeast"/>
              <w:jc w:val="center"/>
              <w:rPr>
                <w:rFonts w:eastAsia="Andale Sans UI"/>
                <w:color w:val="000000"/>
                <w:kern w:val="1"/>
                <w:lang w:bidi="et-EE"/>
              </w:rPr>
            </w:pPr>
          </w:p>
        </w:tc>
        <w:tc>
          <w:tcPr>
            <w:tcW w:w="977" w:type="dxa"/>
            <w:tcBorders>
              <w:left w:val="single" w:sz="1" w:space="0" w:color="000000"/>
              <w:bottom w:val="single" w:sz="1" w:space="0" w:color="000000"/>
            </w:tcBorders>
            <w:shd w:val="clear" w:color="auto" w:fill="auto"/>
          </w:tcPr>
          <w:p w14:paraId="15B9DBBB" w14:textId="77777777" w:rsidR="00000000" w:rsidRDefault="00000000">
            <w:pPr>
              <w:suppressLineNumbers/>
              <w:snapToGrid w:val="0"/>
              <w:spacing w:line="100" w:lineRule="atLeast"/>
              <w:jc w:val="center"/>
              <w:rPr>
                <w:rFonts w:eastAsia="Andale Sans UI"/>
                <w:color w:val="000000"/>
                <w:kern w:val="1"/>
                <w:lang w:bidi="et-EE"/>
              </w:rPr>
            </w:pPr>
          </w:p>
        </w:tc>
        <w:tc>
          <w:tcPr>
            <w:tcW w:w="2310" w:type="dxa"/>
            <w:tcBorders>
              <w:left w:val="single" w:sz="1" w:space="0" w:color="000000"/>
              <w:bottom w:val="single" w:sz="1" w:space="0" w:color="000000"/>
            </w:tcBorders>
            <w:shd w:val="clear" w:color="auto" w:fill="auto"/>
          </w:tcPr>
          <w:p w14:paraId="162F5D3E" w14:textId="77777777" w:rsidR="00000000" w:rsidRDefault="00000000">
            <w:pPr>
              <w:suppressLineNumbers/>
              <w:snapToGrid w:val="0"/>
              <w:spacing w:line="100" w:lineRule="atLeast"/>
              <w:jc w:val="center"/>
              <w:rPr>
                <w:rFonts w:eastAsia="Andale Sans UI"/>
                <w:color w:val="000000"/>
                <w:kern w:val="1"/>
                <w:lang w:bidi="et-EE"/>
              </w:rPr>
            </w:pPr>
          </w:p>
        </w:tc>
        <w:tc>
          <w:tcPr>
            <w:tcW w:w="1647" w:type="dxa"/>
            <w:tcBorders>
              <w:left w:val="single" w:sz="1" w:space="0" w:color="000000"/>
              <w:bottom w:val="single" w:sz="1" w:space="0" w:color="000000"/>
              <w:right w:val="single" w:sz="1" w:space="0" w:color="000000"/>
            </w:tcBorders>
            <w:shd w:val="clear" w:color="auto" w:fill="auto"/>
          </w:tcPr>
          <w:p w14:paraId="3218D1DD" w14:textId="77777777" w:rsidR="00000000" w:rsidRDefault="00000000">
            <w:pPr>
              <w:suppressLineNumbers/>
              <w:snapToGrid w:val="0"/>
              <w:spacing w:line="100" w:lineRule="atLeast"/>
              <w:rPr>
                <w:rFonts w:eastAsia="Andale Sans UI"/>
                <w:color w:val="000000"/>
                <w:kern w:val="1"/>
                <w:lang w:bidi="et-EE"/>
              </w:rPr>
            </w:pPr>
          </w:p>
        </w:tc>
      </w:tr>
      <w:tr w:rsidR="00000000" w14:paraId="2C8420FF" w14:textId="77777777">
        <w:tc>
          <w:tcPr>
            <w:tcW w:w="2746" w:type="dxa"/>
            <w:tcBorders>
              <w:left w:val="single" w:sz="1" w:space="0" w:color="000000"/>
              <w:bottom w:val="single" w:sz="1" w:space="0" w:color="000000"/>
            </w:tcBorders>
            <w:shd w:val="clear" w:color="auto" w:fill="auto"/>
          </w:tcPr>
          <w:p w14:paraId="6515C605" w14:textId="77777777" w:rsidR="00000000" w:rsidRDefault="00000000">
            <w:pPr>
              <w:snapToGrid w:val="0"/>
              <w:spacing w:line="100" w:lineRule="atLeast"/>
              <w:rPr>
                <w:rFonts w:eastAsia="Andale Sans UI"/>
                <w:color w:val="000000"/>
                <w:kern w:val="1"/>
                <w:lang w:bidi="et-EE"/>
              </w:rPr>
            </w:pPr>
            <w:r>
              <w:rPr>
                <w:rFonts w:eastAsia="Andale Sans UI"/>
                <w:color w:val="000000"/>
                <w:kern w:val="1"/>
                <w:lang w:bidi="et-EE"/>
              </w:rPr>
              <w:t>Arendamine</w:t>
            </w:r>
          </w:p>
        </w:tc>
        <w:tc>
          <w:tcPr>
            <w:tcW w:w="1978" w:type="dxa"/>
            <w:tcBorders>
              <w:left w:val="single" w:sz="1" w:space="0" w:color="000000"/>
              <w:bottom w:val="single" w:sz="1" w:space="0" w:color="000000"/>
            </w:tcBorders>
            <w:shd w:val="clear" w:color="auto" w:fill="auto"/>
          </w:tcPr>
          <w:p w14:paraId="0F5A8C28" w14:textId="77777777" w:rsidR="00000000" w:rsidRDefault="00000000">
            <w:pPr>
              <w:suppressLineNumbers/>
              <w:snapToGrid w:val="0"/>
              <w:spacing w:line="100" w:lineRule="atLeast"/>
              <w:jc w:val="center"/>
              <w:rPr>
                <w:rFonts w:eastAsia="Andale Sans UI"/>
                <w:color w:val="000000"/>
                <w:kern w:val="1"/>
                <w:lang w:bidi="et-EE"/>
              </w:rPr>
            </w:pPr>
          </w:p>
        </w:tc>
        <w:tc>
          <w:tcPr>
            <w:tcW w:w="977" w:type="dxa"/>
            <w:tcBorders>
              <w:left w:val="single" w:sz="1" w:space="0" w:color="000000"/>
              <w:bottom w:val="single" w:sz="1" w:space="0" w:color="000000"/>
            </w:tcBorders>
            <w:shd w:val="clear" w:color="auto" w:fill="auto"/>
          </w:tcPr>
          <w:p w14:paraId="1FBF81F2" w14:textId="77777777" w:rsidR="00000000" w:rsidRDefault="00000000">
            <w:pPr>
              <w:suppressLineNumbers/>
              <w:snapToGrid w:val="0"/>
              <w:spacing w:line="100" w:lineRule="atLeast"/>
              <w:jc w:val="center"/>
              <w:rPr>
                <w:rFonts w:eastAsia="Andale Sans UI"/>
                <w:color w:val="000000"/>
                <w:kern w:val="1"/>
                <w:lang w:bidi="et-EE"/>
              </w:rPr>
            </w:pPr>
          </w:p>
        </w:tc>
        <w:tc>
          <w:tcPr>
            <w:tcW w:w="2310" w:type="dxa"/>
            <w:tcBorders>
              <w:left w:val="single" w:sz="1" w:space="0" w:color="000000"/>
              <w:bottom w:val="single" w:sz="1" w:space="0" w:color="000000"/>
            </w:tcBorders>
            <w:shd w:val="clear" w:color="auto" w:fill="auto"/>
          </w:tcPr>
          <w:p w14:paraId="10E8E939" w14:textId="77777777" w:rsidR="00000000" w:rsidRDefault="00000000">
            <w:pPr>
              <w:suppressLineNumbers/>
              <w:snapToGrid w:val="0"/>
              <w:spacing w:line="100" w:lineRule="atLeast"/>
              <w:jc w:val="center"/>
              <w:rPr>
                <w:rFonts w:eastAsia="Andale Sans UI"/>
                <w:color w:val="000000"/>
                <w:kern w:val="1"/>
                <w:lang w:bidi="et-EE"/>
              </w:rPr>
            </w:pPr>
          </w:p>
        </w:tc>
        <w:tc>
          <w:tcPr>
            <w:tcW w:w="1647" w:type="dxa"/>
            <w:tcBorders>
              <w:left w:val="single" w:sz="1" w:space="0" w:color="000000"/>
              <w:bottom w:val="single" w:sz="1" w:space="0" w:color="000000"/>
              <w:right w:val="single" w:sz="1" w:space="0" w:color="000000"/>
            </w:tcBorders>
            <w:shd w:val="clear" w:color="auto" w:fill="auto"/>
          </w:tcPr>
          <w:p w14:paraId="5247EE0C" w14:textId="77777777" w:rsidR="00000000" w:rsidRDefault="00000000">
            <w:pPr>
              <w:suppressLineNumbers/>
              <w:snapToGrid w:val="0"/>
              <w:spacing w:line="100" w:lineRule="atLeast"/>
              <w:rPr>
                <w:rFonts w:eastAsia="Andale Sans UI"/>
                <w:color w:val="000000"/>
                <w:kern w:val="1"/>
                <w:lang w:bidi="et-EE"/>
              </w:rPr>
            </w:pPr>
          </w:p>
        </w:tc>
      </w:tr>
      <w:tr w:rsidR="00000000" w14:paraId="6B52431C" w14:textId="77777777">
        <w:tc>
          <w:tcPr>
            <w:tcW w:w="2746" w:type="dxa"/>
            <w:tcBorders>
              <w:left w:val="single" w:sz="1" w:space="0" w:color="000000"/>
              <w:bottom w:val="single" w:sz="1" w:space="0" w:color="000000"/>
            </w:tcBorders>
            <w:shd w:val="clear" w:color="auto" w:fill="auto"/>
          </w:tcPr>
          <w:p w14:paraId="63F299EC" w14:textId="77777777" w:rsidR="00000000" w:rsidRDefault="00000000">
            <w:pPr>
              <w:snapToGrid w:val="0"/>
              <w:spacing w:line="100" w:lineRule="atLeast"/>
              <w:rPr>
                <w:rFonts w:eastAsia="Andale Sans UI"/>
                <w:color w:val="000000"/>
                <w:kern w:val="1"/>
                <w:lang w:bidi="et-EE"/>
              </w:rPr>
            </w:pPr>
            <w:r>
              <w:rPr>
                <w:rFonts w:eastAsia="Andale Sans UI"/>
                <w:color w:val="000000"/>
                <w:kern w:val="1"/>
                <w:lang w:bidi="et-EE"/>
              </w:rPr>
              <w:t>Sekkumised</w:t>
            </w:r>
          </w:p>
        </w:tc>
        <w:tc>
          <w:tcPr>
            <w:tcW w:w="1978" w:type="dxa"/>
            <w:tcBorders>
              <w:left w:val="single" w:sz="1" w:space="0" w:color="000000"/>
              <w:bottom w:val="single" w:sz="1" w:space="0" w:color="000000"/>
            </w:tcBorders>
            <w:shd w:val="clear" w:color="auto" w:fill="auto"/>
          </w:tcPr>
          <w:p w14:paraId="6D07D0EB" w14:textId="77777777" w:rsidR="00000000" w:rsidRDefault="00000000">
            <w:pPr>
              <w:suppressLineNumbers/>
              <w:snapToGrid w:val="0"/>
              <w:spacing w:line="100" w:lineRule="atLeast"/>
              <w:jc w:val="center"/>
              <w:rPr>
                <w:rFonts w:eastAsia="Andale Sans UI"/>
                <w:color w:val="000000"/>
                <w:kern w:val="1"/>
                <w:lang w:bidi="et-EE"/>
              </w:rPr>
            </w:pPr>
          </w:p>
        </w:tc>
        <w:tc>
          <w:tcPr>
            <w:tcW w:w="977" w:type="dxa"/>
            <w:tcBorders>
              <w:left w:val="single" w:sz="1" w:space="0" w:color="000000"/>
              <w:bottom w:val="single" w:sz="1" w:space="0" w:color="000000"/>
            </w:tcBorders>
            <w:shd w:val="clear" w:color="auto" w:fill="auto"/>
          </w:tcPr>
          <w:p w14:paraId="5FE6AD92" w14:textId="77777777" w:rsidR="00000000" w:rsidRDefault="00000000">
            <w:pPr>
              <w:suppressLineNumbers/>
              <w:snapToGrid w:val="0"/>
              <w:spacing w:line="100" w:lineRule="atLeast"/>
              <w:jc w:val="center"/>
              <w:rPr>
                <w:rFonts w:eastAsia="Andale Sans UI"/>
                <w:color w:val="000000"/>
                <w:kern w:val="1"/>
                <w:lang w:bidi="et-EE"/>
              </w:rPr>
            </w:pPr>
          </w:p>
        </w:tc>
        <w:tc>
          <w:tcPr>
            <w:tcW w:w="2310" w:type="dxa"/>
            <w:tcBorders>
              <w:left w:val="single" w:sz="1" w:space="0" w:color="000000"/>
              <w:bottom w:val="single" w:sz="1" w:space="0" w:color="000000"/>
            </w:tcBorders>
            <w:shd w:val="clear" w:color="auto" w:fill="auto"/>
          </w:tcPr>
          <w:p w14:paraId="2F9DB0F4" w14:textId="77777777" w:rsidR="00000000" w:rsidRDefault="00000000">
            <w:pPr>
              <w:suppressLineNumbers/>
              <w:snapToGrid w:val="0"/>
              <w:spacing w:line="100" w:lineRule="atLeast"/>
              <w:jc w:val="center"/>
              <w:rPr>
                <w:rFonts w:eastAsia="Andale Sans UI"/>
                <w:color w:val="000000"/>
                <w:kern w:val="1"/>
                <w:lang w:bidi="et-EE"/>
              </w:rPr>
            </w:pPr>
          </w:p>
        </w:tc>
        <w:tc>
          <w:tcPr>
            <w:tcW w:w="1647" w:type="dxa"/>
            <w:tcBorders>
              <w:left w:val="single" w:sz="1" w:space="0" w:color="000000"/>
              <w:bottom w:val="single" w:sz="1" w:space="0" w:color="000000"/>
              <w:right w:val="single" w:sz="1" w:space="0" w:color="000000"/>
            </w:tcBorders>
            <w:shd w:val="clear" w:color="auto" w:fill="auto"/>
          </w:tcPr>
          <w:p w14:paraId="4F9A3E3B" w14:textId="77777777" w:rsidR="00000000" w:rsidRDefault="00000000">
            <w:pPr>
              <w:suppressLineNumbers/>
              <w:snapToGrid w:val="0"/>
              <w:spacing w:line="100" w:lineRule="atLeast"/>
              <w:rPr>
                <w:rFonts w:eastAsia="Andale Sans UI"/>
                <w:color w:val="000000"/>
                <w:kern w:val="1"/>
                <w:lang w:bidi="et-EE"/>
              </w:rPr>
            </w:pPr>
          </w:p>
        </w:tc>
      </w:tr>
      <w:tr w:rsidR="00000000" w14:paraId="467CBA44" w14:textId="77777777">
        <w:tc>
          <w:tcPr>
            <w:tcW w:w="2746" w:type="dxa"/>
            <w:tcBorders>
              <w:left w:val="single" w:sz="1" w:space="0" w:color="000000"/>
              <w:bottom w:val="single" w:sz="1" w:space="0" w:color="000000"/>
            </w:tcBorders>
            <w:shd w:val="clear" w:color="auto" w:fill="auto"/>
          </w:tcPr>
          <w:p w14:paraId="4DE575AB" w14:textId="77777777" w:rsidR="00000000" w:rsidRDefault="00000000">
            <w:pPr>
              <w:snapToGrid w:val="0"/>
              <w:spacing w:line="100" w:lineRule="atLeast"/>
              <w:rPr>
                <w:rFonts w:eastAsia="Andale Sans UI"/>
                <w:color w:val="000000"/>
                <w:kern w:val="1"/>
                <w:lang w:bidi="et-EE"/>
              </w:rPr>
            </w:pPr>
            <w:r>
              <w:rPr>
                <w:rFonts w:eastAsia="Andale Sans UI"/>
                <w:color w:val="000000"/>
                <w:kern w:val="1"/>
                <w:lang w:bidi="et-EE"/>
              </w:rPr>
              <w:t>Sekkumiste hindamine</w:t>
            </w:r>
          </w:p>
        </w:tc>
        <w:tc>
          <w:tcPr>
            <w:tcW w:w="1978" w:type="dxa"/>
            <w:tcBorders>
              <w:left w:val="single" w:sz="1" w:space="0" w:color="000000"/>
              <w:bottom w:val="single" w:sz="1" w:space="0" w:color="000000"/>
            </w:tcBorders>
            <w:shd w:val="clear" w:color="auto" w:fill="auto"/>
          </w:tcPr>
          <w:p w14:paraId="76DFFB8E" w14:textId="77777777" w:rsidR="00000000" w:rsidRDefault="00000000">
            <w:pPr>
              <w:suppressLineNumbers/>
              <w:snapToGrid w:val="0"/>
              <w:spacing w:line="100" w:lineRule="atLeast"/>
              <w:jc w:val="center"/>
              <w:rPr>
                <w:rFonts w:eastAsia="Andale Sans UI"/>
                <w:color w:val="000000"/>
                <w:kern w:val="1"/>
                <w:lang w:bidi="et-EE"/>
              </w:rPr>
            </w:pPr>
          </w:p>
        </w:tc>
        <w:tc>
          <w:tcPr>
            <w:tcW w:w="977" w:type="dxa"/>
            <w:tcBorders>
              <w:left w:val="single" w:sz="1" w:space="0" w:color="000000"/>
              <w:bottom w:val="single" w:sz="1" w:space="0" w:color="000000"/>
            </w:tcBorders>
            <w:shd w:val="clear" w:color="auto" w:fill="auto"/>
          </w:tcPr>
          <w:p w14:paraId="09C28002" w14:textId="77777777" w:rsidR="00000000" w:rsidRDefault="00000000">
            <w:pPr>
              <w:suppressLineNumbers/>
              <w:snapToGrid w:val="0"/>
              <w:spacing w:line="100" w:lineRule="atLeast"/>
              <w:jc w:val="center"/>
              <w:rPr>
                <w:rFonts w:eastAsia="Andale Sans UI"/>
                <w:color w:val="000000"/>
                <w:kern w:val="1"/>
                <w:lang w:bidi="et-EE"/>
              </w:rPr>
            </w:pPr>
          </w:p>
        </w:tc>
        <w:tc>
          <w:tcPr>
            <w:tcW w:w="2310" w:type="dxa"/>
            <w:tcBorders>
              <w:left w:val="single" w:sz="1" w:space="0" w:color="000000"/>
              <w:bottom w:val="single" w:sz="1" w:space="0" w:color="000000"/>
            </w:tcBorders>
            <w:shd w:val="clear" w:color="auto" w:fill="auto"/>
          </w:tcPr>
          <w:p w14:paraId="05B5854D" w14:textId="77777777" w:rsidR="00000000" w:rsidRDefault="00000000">
            <w:pPr>
              <w:suppressLineNumbers/>
              <w:snapToGrid w:val="0"/>
              <w:spacing w:line="100" w:lineRule="atLeast"/>
              <w:jc w:val="center"/>
              <w:rPr>
                <w:rFonts w:eastAsia="Andale Sans UI"/>
                <w:color w:val="000000"/>
                <w:kern w:val="1"/>
                <w:lang w:bidi="et-EE"/>
              </w:rPr>
            </w:pPr>
          </w:p>
        </w:tc>
        <w:tc>
          <w:tcPr>
            <w:tcW w:w="1647" w:type="dxa"/>
            <w:tcBorders>
              <w:left w:val="single" w:sz="1" w:space="0" w:color="000000"/>
              <w:bottom w:val="single" w:sz="1" w:space="0" w:color="000000"/>
              <w:right w:val="single" w:sz="1" w:space="0" w:color="000000"/>
            </w:tcBorders>
            <w:shd w:val="clear" w:color="auto" w:fill="auto"/>
          </w:tcPr>
          <w:p w14:paraId="1FC793C5" w14:textId="77777777" w:rsidR="00000000" w:rsidRDefault="00000000">
            <w:pPr>
              <w:suppressLineNumbers/>
              <w:snapToGrid w:val="0"/>
              <w:spacing w:line="100" w:lineRule="atLeast"/>
              <w:rPr>
                <w:rFonts w:eastAsia="Andale Sans UI"/>
                <w:color w:val="000000"/>
                <w:kern w:val="1"/>
                <w:lang w:bidi="et-EE"/>
              </w:rPr>
            </w:pPr>
          </w:p>
        </w:tc>
      </w:tr>
      <w:tr w:rsidR="00000000" w14:paraId="001D6676" w14:textId="77777777">
        <w:tc>
          <w:tcPr>
            <w:tcW w:w="2746" w:type="dxa"/>
            <w:tcBorders>
              <w:left w:val="single" w:sz="1" w:space="0" w:color="000000"/>
              <w:bottom w:val="single" w:sz="1" w:space="0" w:color="000000"/>
            </w:tcBorders>
            <w:shd w:val="clear" w:color="auto" w:fill="auto"/>
          </w:tcPr>
          <w:p w14:paraId="3A02AA68" w14:textId="77777777" w:rsidR="00000000" w:rsidRDefault="00000000">
            <w:pPr>
              <w:snapToGrid w:val="0"/>
              <w:spacing w:line="100" w:lineRule="atLeast"/>
              <w:rPr>
                <w:rFonts w:eastAsia="Andale Sans UI"/>
                <w:color w:val="000000"/>
                <w:kern w:val="1"/>
                <w:lang w:bidi="et-EE"/>
              </w:rPr>
            </w:pPr>
            <w:r>
              <w:rPr>
                <w:rFonts w:eastAsia="Andale Sans UI"/>
                <w:color w:val="000000"/>
                <w:kern w:val="1"/>
                <w:lang w:bidi="et-EE"/>
              </w:rPr>
              <w:t>Teavitamine</w:t>
            </w:r>
          </w:p>
        </w:tc>
        <w:tc>
          <w:tcPr>
            <w:tcW w:w="1978" w:type="dxa"/>
            <w:tcBorders>
              <w:left w:val="single" w:sz="1" w:space="0" w:color="000000"/>
              <w:bottom w:val="single" w:sz="1" w:space="0" w:color="000000"/>
            </w:tcBorders>
            <w:shd w:val="clear" w:color="auto" w:fill="auto"/>
          </w:tcPr>
          <w:p w14:paraId="13501A3F" w14:textId="77777777" w:rsidR="00000000" w:rsidRDefault="00000000">
            <w:pPr>
              <w:suppressLineNumbers/>
              <w:snapToGrid w:val="0"/>
              <w:spacing w:line="100" w:lineRule="atLeast"/>
              <w:jc w:val="center"/>
              <w:rPr>
                <w:rFonts w:eastAsia="Andale Sans UI"/>
                <w:color w:val="000000"/>
                <w:kern w:val="1"/>
                <w:lang w:bidi="et-EE"/>
              </w:rPr>
            </w:pPr>
          </w:p>
        </w:tc>
        <w:tc>
          <w:tcPr>
            <w:tcW w:w="977" w:type="dxa"/>
            <w:tcBorders>
              <w:left w:val="single" w:sz="1" w:space="0" w:color="000000"/>
              <w:bottom w:val="single" w:sz="1" w:space="0" w:color="000000"/>
            </w:tcBorders>
            <w:shd w:val="clear" w:color="auto" w:fill="auto"/>
          </w:tcPr>
          <w:p w14:paraId="030B9ACA" w14:textId="77777777" w:rsidR="00000000" w:rsidRDefault="00000000">
            <w:pPr>
              <w:suppressLineNumbers/>
              <w:snapToGrid w:val="0"/>
              <w:spacing w:line="100" w:lineRule="atLeast"/>
              <w:jc w:val="center"/>
              <w:rPr>
                <w:rFonts w:eastAsia="Andale Sans UI"/>
                <w:color w:val="000000"/>
                <w:kern w:val="1"/>
                <w:lang w:bidi="et-EE"/>
              </w:rPr>
            </w:pPr>
          </w:p>
        </w:tc>
        <w:tc>
          <w:tcPr>
            <w:tcW w:w="2310" w:type="dxa"/>
            <w:tcBorders>
              <w:left w:val="single" w:sz="1" w:space="0" w:color="000000"/>
              <w:bottom w:val="single" w:sz="1" w:space="0" w:color="000000"/>
            </w:tcBorders>
            <w:shd w:val="clear" w:color="auto" w:fill="auto"/>
          </w:tcPr>
          <w:p w14:paraId="6F3DD7D3" w14:textId="77777777" w:rsidR="00000000" w:rsidRDefault="00000000">
            <w:pPr>
              <w:suppressLineNumbers/>
              <w:snapToGrid w:val="0"/>
              <w:spacing w:line="100" w:lineRule="atLeast"/>
              <w:jc w:val="center"/>
              <w:rPr>
                <w:rFonts w:eastAsia="Andale Sans UI"/>
                <w:color w:val="000000"/>
                <w:kern w:val="1"/>
                <w:lang w:bidi="et-EE"/>
              </w:rPr>
            </w:pPr>
          </w:p>
        </w:tc>
        <w:tc>
          <w:tcPr>
            <w:tcW w:w="1647" w:type="dxa"/>
            <w:tcBorders>
              <w:left w:val="single" w:sz="1" w:space="0" w:color="000000"/>
              <w:bottom w:val="single" w:sz="1" w:space="0" w:color="000000"/>
              <w:right w:val="single" w:sz="1" w:space="0" w:color="000000"/>
            </w:tcBorders>
            <w:shd w:val="clear" w:color="auto" w:fill="auto"/>
          </w:tcPr>
          <w:p w14:paraId="328DAC72" w14:textId="77777777" w:rsidR="00000000" w:rsidRDefault="00000000">
            <w:pPr>
              <w:suppressLineNumbers/>
              <w:snapToGrid w:val="0"/>
              <w:spacing w:line="100" w:lineRule="atLeast"/>
              <w:rPr>
                <w:rFonts w:eastAsia="Andale Sans UI"/>
                <w:color w:val="000000"/>
                <w:kern w:val="1"/>
                <w:lang w:bidi="et-EE"/>
              </w:rPr>
            </w:pPr>
          </w:p>
        </w:tc>
      </w:tr>
      <w:tr w:rsidR="00000000" w14:paraId="16738079" w14:textId="77777777">
        <w:tc>
          <w:tcPr>
            <w:tcW w:w="2746" w:type="dxa"/>
            <w:tcBorders>
              <w:left w:val="single" w:sz="1" w:space="0" w:color="000000"/>
              <w:bottom w:val="single" w:sz="1" w:space="0" w:color="000000"/>
            </w:tcBorders>
            <w:shd w:val="clear" w:color="auto" w:fill="auto"/>
          </w:tcPr>
          <w:p w14:paraId="02F07691" w14:textId="77777777" w:rsidR="00000000" w:rsidRDefault="00000000">
            <w:pPr>
              <w:suppressLineNumbers/>
              <w:snapToGrid w:val="0"/>
              <w:spacing w:line="100" w:lineRule="atLeast"/>
              <w:rPr>
                <w:rFonts w:eastAsia="Andale Sans UI"/>
                <w:color w:val="000000"/>
                <w:kern w:val="1"/>
                <w:lang w:bidi="et-EE"/>
              </w:rPr>
            </w:pPr>
            <w:r>
              <w:rPr>
                <w:rFonts w:eastAsia="Andale Sans UI"/>
                <w:color w:val="000000"/>
                <w:kern w:val="1"/>
                <w:lang w:bidi="et-EE"/>
              </w:rPr>
              <w:t>Tugipädevused</w:t>
            </w:r>
          </w:p>
        </w:tc>
        <w:tc>
          <w:tcPr>
            <w:tcW w:w="1978" w:type="dxa"/>
            <w:tcBorders>
              <w:left w:val="single" w:sz="1" w:space="0" w:color="000000"/>
              <w:bottom w:val="single" w:sz="1" w:space="0" w:color="000000"/>
            </w:tcBorders>
            <w:shd w:val="clear" w:color="auto" w:fill="auto"/>
          </w:tcPr>
          <w:p w14:paraId="5E0146E8" w14:textId="77777777" w:rsidR="00000000" w:rsidRDefault="00000000">
            <w:pPr>
              <w:suppressLineNumbers/>
              <w:snapToGrid w:val="0"/>
              <w:spacing w:line="100" w:lineRule="atLeast"/>
              <w:jc w:val="center"/>
              <w:rPr>
                <w:rFonts w:eastAsia="Andale Sans UI"/>
                <w:color w:val="000000"/>
                <w:kern w:val="1"/>
                <w:lang w:bidi="et-EE"/>
              </w:rPr>
            </w:pPr>
          </w:p>
        </w:tc>
        <w:tc>
          <w:tcPr>
            <w:tcW w:w="977" w:type="dxa"/>
            <w:tcBorders>
              <w:left w:val="single" w:sz="1" w:space="0" w:color="000000"/>
              <w:bottom w:val="single" w:sz="1" w:space="0" w:color="000000"/>
            </w:tcBorders>
            <w:shd w:val="clear" w:color="auto" w:fill="auto"/>
          </w:tcPr>
          <w:p w14:paraId="720A1D44" w14:textId="77777777" w:rsidR="00000000" w:rsidRDefault="00000000">
            <w:pPr>
              <w:suppressLineNumbers/>
              <w:snapToGrid w:val="0"/>
              <w:spacing w:line="100" w:lineRule="atLeast"/>
              <w:jc w:val="center"/>
              <w:rPr>
                <w:rFonts w:eastAsia="Andale Sans UI"/>
                <w:color w:val="000000"/>
                <w:kern w:val="1"/>
                <w:lang w:bidi="et-EE"/>
              </w:rPr>
            </w:pPr>
          </w:p>
        </w:tc>
        <w:tc>
          <w:tcPr>
            <w:tcW w:w="2310" w:type="dxa"/>
            <w:tcBorders>
              <w:left w:val="single" w:sz="1" w:space="0" w:color="000000"/>
              <w:bottom w:val="single" w:sz="1" w:space="0" w:color="000000"/>
            </w:tcBorders>
            <w:shd w:val="clear" w:color="auto" w:fill="auto"/>
          </w:tcPr>
          <w:p w14:paraId="0911A24F" w14:textId="77777777" w:rsidR="00000000" w:rsidRDefault="00000000">
            <w:pPr>
              <w:suppressLineNumbers/>
              <w:snapToGrid w:val="0"/>
              <w:spacing w:line="100" w:lineRule="atLeast"/>
              <w:jc w:val="center"/>
              <w:rPr>
                <w:rFonts w:eastAsia="Andale Sans UI"/>
                <w:color w:val="000000"/>
                <w:kern w:val="1"/>
                <w:lang w:bidi="et-EE"/>
              </w:rPr>
            </w:pPr>
          </w:p>
        </w:tc>
        <w:tc>
          <w:tcPr>
            <w:tcW w:w="1647" w:type="dxa"/>
            <w:tcBorders>
              <w:left w:val="single" w:sz="1" w:space="0" w:color="000000"/>
              <w:bottom w:val="single" w:sz="1" w:space="0" w:color="000000"/>
              <w:right w:val="single" w:sz="1" w:space="0" w:color="000000"/>
            </w:tcBorders>
            <w:shd w:val="clear" w:color="auto" w:fill="auto"/>
          </w:tcPr>
          <w:p w14:paraId="048C53B2" w14:textId="77777777" w:rsidR="00000000" w:rsidRDefault="00000000">
            <w:pPr>
              <w:suppressLineNumbers/>
              <w:snapToGrid w:val="0"/>
              <w:spacing w:line="100" w:lineRule="atLeast"/>
              <w:rPr>
                <w:rFonts w:eastAsia="Andale Sans UI"/>
                <w:color w:val="000000"/>
                <w:kern w:val="1"/>
                <w:lang w:bidi="et-EE"/>
              </w:rPr>
            </w:pPr>
          </w:p>
        </w:tc>
      </w:tr>
    </w:tbl>
    <w:p w14:paraId="68146D42" w14:textId="77777777" w:rsidR="00000000" w:rsidRDefault="00000000">
      <w:pPr>
        <w:pBdr>
          <w:bottom w:val="single" w:sz="8" w:space="2" w:color="000000"/>
        </w:pBdr>
        <w:spacing w:line="100" w:lineRule="atLeast"/>
      </w:pPr>
    </w:p>
    <w:p w14:paraId="72B06BDE" w14:textId="77777777" w:rsidR="00000000" w:rsidRDefault="00000000">
      <w:pPr>
        <w:pBdr>
          <w:bottom w:val="single" w:sz="8" w:space="2" w:color="000000"/>
        </w:pBdr>
        <w:spacing w:line="100" w:lineRule="atLeast"/>
        <w:rPr>
          <w:color w:val="000000"/>
          <w:kern w:val="1"/>
          <w:lang w:bidi="et-EE"/>
        </w:rPr>
      </w:pPr>
      <w:r>
        <w:rPr>
          <w:b/>
          <w:bCs/>
          <w:color w:val="000000"/>
          <w:kern w:val="1"/>
          <w:lang w:bidi="et-EE"/>
        </w:rPr>
        <w:t>Tööjuhendaja lõpphinnang: kas psühholoogi võib lugeda pädevaks iseseisvalt praktiseerima ühes või mitmes kutsevaldkonnas.</w:t>
      </w:r>
    </w:p>
    <w:p w14:paraId="75271D41" w14:textId="77777777" w:rsidR="00000000" w:rsidRDefault="00000000">
      <w:pPr>
        <w:pBdr>
          <w:bottom w:val="single" w:sz="8" w:space="2" w:color="000000"/>
        </w:pBdr>
        <w:spacing w:line="100" w:lineRule="atLeast"/>
        <w:rPr>
          <w:color w:val="000000"/>
          <w:kern w:val="1"/>
          <w:lang w:bidi="et-EE"/>
        </w:rPr>
      </w:pPr>
    </w:p>
    <w:p w14:paraId="789A3F52" w14:textId="77777777" w:rsidR="00000000" w:rsidRDefault="00000000">
      <w:pPr>
        <w:pBdr>
          <w:bottom w:val="single" w:sz="8" w:space="2" w:color="000000"/>
        </w:pBdr>
        <w:spacing w:line="100" w:lineRule="atLeast"/>
        <w:rPr>
          <w:color w:val="000000"/>
          <w:kern w:val="1"/>
          <w:lang w:bidi="et-EE"/>
        </w:rPr>
      </w:pPr>
      <w:r>
        <w:rPr>
          <w:b/>
          <w:bCs/>
          <w:color w:val="000000"/>
          <w:kern w:val="1"/>
          <w:lang w:bidi="et-EE"/>
        </w:rPr>
        <w:t>Pädev</w:t>
      </w:r>
      <w:r>
        <w:rPr>
          <w:color w:val="000000"/>
          <w:kern w:val="1"/>
          <w:lang w:bidi="et-EE"/>
        </w:rPr>
        <w:t xml:space="preserve"> _______</w:t>
      </w:r>
      <w:r>
        <w:rPr>
          <w:color w:val="000000"/>
          <w:kern w:val="1"/>
          <w:lang w:bidi="et-EE"/>
        </w:rPr>
        <w:tab/>
      </w:r>
      <w:r>
        <w:rPr>
          <w:color w:val="000000"/>
          <w:kern w:val="1"/>
          <w:lang w:bidi="et-EE"/>
        </w:rPr>
        <w:tab/>
      </w:r>
      <w:r>
        <w:rPr>
          <w:color w:val="000000"/>
          <w:kern w:val="1"/>
          <w:lang w:bidi="et-EE"/>
        </w:rPr>
        <w:tab/>
      </w:r>
      <w:r>
        <w:rPr>
          <w:color w:val="000000"/>
          <w:kern w:val="1"/>
          <w:lang w:bidi="et-EE"/>
        </w:rPr>
        <w:tab/>
      </w:r>
      <w:r>
        <w:rPr>
          <w:b/>
          <w:bCs/>
          <w:color w:val="000000"/>
          <w:kern w:val="1"/>
          <w:lang w:bidi="et-EE"/>
        </w:rPr>
        <w:t>Ei ole veel pädev</w:t>
      </w:r>
      <w:r>
        <w:rPr>
          <w:color w:val="000000"/>
          <w:kern w:val="1"/>
          <w:lang w:bidi="et-EE"/>
        </w:rPr>
        <w:t xml:space="preserve"> ______</w:t>
      </w:r>
    </w:p>
    <w:p w14:paraId="507C1E9B" w14:textId="77777777" w:rsidR="00000000" w:rsidRDefault="00000000">
      <w:pPr>
        <w:pBdr>
          <w:bottom w:val="single" w:sz="8" w:space="2" w:color="000000"/>
        </w:pBdr>
        <w:spacing w:line="100" w:lineRule="atLeast"/>
        <w:rPr>
          <w:color w:val="000000"/>
          <w:kern w:val="1"/>
          <w:lang w:bidi="et-EE"/>
        </w:rPr>
      </w:pPr>
    </w:p>
    <w:p w14:paraId="44AEF6DA" w14:textId="77777777" w:rsidR="00000000" w:rsidRDefault="00000000">
      <w:pPr>
        <w:pBdr>
          <w:bottom w:val="single" w:sz="8" w:space="2" w:color="000000"/>
        </w:pBdr>
        <w:spacing w:line="100" w:lineRule="atLeast"/>
        <w:rPr>
          <w:rFonts w:cs="Tahoma"/>
          <w:lang/>
        </w:rPr>
      </w:pPr>
    </w:p>
    <w:p w14:paraId="0740DB2C" w14:textId="77777777" w:rsidR="00000000" w:rsidRDefault="00000000">
      <w:pPr>
        <w:pBdr>
          <w:bottom w:val="single" w:sz="8" w:space="2" w:color="000000"/>
        </w:pBdr>
        <w:spacing w:line="100" w:lineRule="atLeast"/>
        <w:rPr>
          <w:rFonts w:cs="Tahoma"/>
          <w:lang/>
        </w:rPr>
      </w:pPr>
      <w:r>
        <w:rPr>
          <w:color w:val="000000"/>
          <w:kern w:val="1"/>
          <w:lang w:bidi="et-EE"/>
        </w:rPr>
        <w:t>________________</w:t>
      </w:r>
      <w:r>
        <w:rPr>
          <w:color w:val="000000"/>
          <w:kern w:val="1"/>
          <w:lang w:bidi="et-EE"/>
        </w:rPr>
        <w:tab/>
      </w:r>
      <w:r>
        <w:rPr>
          <w:color w:val="000000"/>
          <w:kern w:val="1"/>
          <w:lang w:bidi="et-EE"/>
        </w:rPr>
        <w:tab/>
      </w:r>
      <w:r>
        <w:rPr>
          <w:color w:val="000000"/>
          <w:kern w:val="1"/>
          <w:lang w:bidi="et-EE"/>
        </w:rPr>
        <w:tab/>
      </w:r>
      <w:r>
        <w:rPr>
          <w:color w:val="000000"/>
          <w:kern w:val="1"/>
          <w:lang w:bidi="et-EE"/>
        </w:rPr>
        <w:tab/>
        <w:t>________________________</w:t>
      </w:r>
    </w:p>
    <w:p w14:paraId="5E24CF85" w14:textId="77777777" w:rsidR="00E57D0B" w:rsidRDefault="00000000">
      <w:pPr>
        <w:pBdr>
          <w:bottom w:val="single" w:sz="8" w:space="2" w:color="000000"/>
        </w:pBdr>
        <w:spacing w:line="100" w:lineRule="atLeast"/>
      </w:pPr>
      <w:r>
        <w:rPr>
          <w:rFonts w:cs="Tahoma"/>
          <w:lang/>
        </w:rPr>
        <w:t>Kuupäev</w:t>
      </w:r>
      <w:r>
        <w:rPr>
          <w:rFonts w:cs="Tahoma"/>
          <w:lang/>
        </w:rPr>
        <w:tab/>
      </w:r>
      <w:r>
        <w:rPr>
          <w:rFonts w:cs="Tahoma"/>
          <w:lang/>
        </w:rPr>
        <w:tab/>
      </w:r>
      <w:r>
        <w:rPr>
          <w:rFonts w:cs="Tahoma"/>
          <w:lang/>
        </w:rPr>
        <w:tab/>
      </w:r>
      <w:r>
        <w:rPr>
          <w:rFonts w:cs="Tahoma"/>
          <w:lang/>
        </w:rPr>
        <w:tab/>
      </w:r>
      <w:r>
        <w:rPr>
          <w:rFonts w:cs="Tahoma"/>
          <w:lang/>
        </w:rPr>
        <w:tab/>
        <w:t>Tööjuhendaja allkiri</w:t>
      </w:r>
    </w:p>
    <w:sectPr w:rsidR="00E57D0B">
      <w:pgSz w:w="11906" w:h="16838"/>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ndale Sans UI">
    <w:altName w:val="Arial Unicode MS"/>
    <w:charset w:val="00"/>
    <w:family w:val="auto"/>
    <w:pitch w:val="variable"/>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doNotExpandShiftReturn/>
    <w:adjustLineHeightInTable/>
    <w:doNotUseHTMLParagraphAutoSpacing/>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B0EE7"/>
    <w:rsid w:val="004B0EE7"/>
    <w:rsid w:val="00BD0CC1"/>
    <w:rsid w:val="00E57D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oNotEmbedSmartTags/>
  <w:decimalSymbol w:val=","/>
  <w:listSeparator w:val=";"/>
  <w14:docId w14:val="3DCAB3E8"/>
  <w15:chartTrackingRefBased/>
  <w15:docId w15:val="{E5FCABBA-F3DE-4BC9-8767-B7998E2929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uppressAutoHyphens/>
    </w:pPr>
    <w:rPr>
      <w:rFonts w:eastAsia="Lucida Sans Unicode"/>
      <w:sz w:val="24"/>
      <w:szCs w:val="24"/>
      <w:lang w:val="en-US"/>
    </w:rPr>
  </w:style>
  <w:style w:type="character" w:default="1" w:styleId="DefaultParagraphFont">
    <w:name w:val="Default Paragraph Fon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paragraph" w:customStyle="1" w:styleId="Pealkiri">
    <w:name w:val="Pealkiri"/>
    <w:basedOn w:val="Normal"/>
    <w:next w:val="BodyText"/>
    <w:pPr>
      <w:keepNext/>
      <w:spacing w:before="240" w:after="120"/>
    </w:pPr>
    <w:rPr>
      <w:rFonts w:ascii="Arial" w:eastAsia="Microsoft YaHei" w:hAnsi="Arial" w:cs="Mangal"/>
      <w:sz w:val="28"/>
      <w:szCs w:val="28"/>
    </w:rPr>
  </w:style>
  <w:style w:type="paragraph" w:styleId="BodyText">
    <w:name w:val="Body Text"/>
    <w:basedOn w:val="Normal"/>
    <w:pPr>
      <w:spacing w:after="120"/>
    </w:pPr>
  </w:style>
  <w:style w:type="paragraph" w:styleId="List">
    <w:name w:val="List"/>
    <w:basedOn w:val="BodyText"/>
    <w:rPr>
      <w:rFonts w:cs="Tahoma"/>
    </w:rPr>
  </w:style>
  <w:style w:type="paragraph" w:styleId="Caption">
    <w:name w:val="caption"/>
    <w:basedOn w:val="Normal"/>
    <w:qFormat/>
    <w:pPr>
      <w:suppressLineNumbers/>
      <w:spacing w:before="120" w:after="120"/>
    </w:pPr>
    <w:rPr>
      <w:rFonts w:cs="Mangal"/>
      <w:i/>
      <w:iCs/>
    </w:rPr>
  </w:style>
  <w:style w:type="paragraph" w:customStyle="1" w:styleId="Register">
    <w:name w:val="Register"/>
    <w:basedOn w:val="Normal"/>
    <w:pPr>
      <w:suppressLineNumbers/>
    </w:pPr>
    <w:rPr>
      <w:rFonts w:cs="Mangal"/>
    </w:rPr>
  </w:style>
  <w:style w:type="paragraph" w:customStyle="1" w:styleId="Heading">
    <w:name w:val="Heading"/>
    <w:basedOn w:val="Normal"/>
    <w:next w:val="BodyText"/>
    <w:pPr>
      <w:keepNext/>
      <w:spacing w:before="240" w:after="120"/>
    </w:pPr>
    <w:rPr>
      <w:rFonts w:ascii="Arial" w:hAnsi="Arial" w:cs="Tahoma"/>
      <w:sz w:val="28"/>
      <w:szCs w:val="28"/>
    </w:rPr>
  </w:style>
  <w:style w:type="paragraph" w:customStyle="1" w:styleId="Caption1">
    <w:name w:val="Caption1"/>
    <w:basedOn w:val="Normal"/>
    <w:pPr>
      <w:suppressLineNumbers/>
      <w:spacing w:before="120" w:after="120"/>
    </w:pPr>
    <w:rPr>
      <w:rFonts w:cs="Tahoma"/>
      <w:i/>
      <w:iCs/>
    </w:rPr>
  </w:style>
  <w:style w:type="paragraph" w:customStyle="1" w:styleId="Index">
    <w:name w:val="Index"/>
    <w:basedOn w:val="Normal"/>
    <w:pPr>
      <w:suppressLineNumbers/>
    </w:pPr>
    <w:rPr>
      <w:rFonts w:cs="Tahoma"/>
    </w:rPr>
  </w:style>
  <w:style w:type="paragraph" w:customStyle="1" w:styleId="TableContents">
    <w:name w:val="Table Contents"/>
    <w:basedOn w:val="Normal"/>
    <w:pPr>
      <w:suppressLineNumbers/>
      <w:spacing w:line="100" w:lineRule="atLeast"/>
    </w:pPr>
    <w:rPr>
      <w:rFonts w:eastAsia="Andale Sans UI" w:cs="Tahoma"/>
      <w:color w:val="000000"/>
      <w:kern w:val="1"/>
      <w:lang w:bidi="et-EE"/>
    </w:rPr>
  </w:style>
  <w:style w:type="paragraph" w:customStyle="1" w:styleId="TableHeading">
    <w:name w:val="Table Heading"/>
    <w:basedOn w:val="TableContents"/>
    <w:pPr>
      <w:jc w:val="center"/>
    </w:pPr>
    <w:rPr>
      <w:b/>
      <w:bCs/>
    </w:rPr>
  </w:style>
  <w:style w:type="paragraph" w:customStyle="1" w:styleId="Tabelisisu">
    <w:name w:val="Tabeli sisu"/>
    <w:basedOn w:val="Normal"/>
    <w:pPr>
      <w:suppressLineNumbers/>
    </w:pPr>
  </w:style>
  <w:style w:type="paragraph" w:customStyle="1" w:styleId="Tabelipis">
    <w:name w:val="Tabeli päis"/>
    <w:basedOn w:val="Tabelisisu"/>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246</Words>
  <Characters>1405</Characters>
  <Application>Microsoft Office Word</Application>
  <DocSecurity>0</DocSecurity>
  <Lines>11</Lines>
  <Paragraphs>3</Paragraphs>
  <ScaleCrop>false</ScaleCrop>
  <Company/>
  <LinksUpToDate>false</LinksUpToDate>
  <CharactersWithSpaces>1648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Maie</dc:creator>
  <cp:keywords/>
  <cp:lastModifiedBy>Liis Veski</cp:lastModifiedBy>
  <cp:revision>2</cp:revision>
  <cp:lastPrinted>2112-12-31T22:00:00Z</cp:lastPrinted>
  <dcterms:created xsi:type="dcterms:W3CDTF">2025-07-06T14:12:00Z</dcterms:created>
  <dcterms:modified xsi:type="dcterms:W3CDTF">2025-07-06T14:12:00Z</dcterms:modified>
</cp:coreProperties>
</file>